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811" w:rsidRDefault="00421811" w:rsidP="00421811">
      <w:pPr>
        <w:jc w:val="center"/>
        <w:rPr>
          <w:rFonts w:ascii="Times New Roman" w:eastAsia="黑体" w:hAnsi="Times New Roman" w:cs="Times New Roman"/>
          <w:sz w:val="48"/>
        </w:rPr>
      </w:pPr>
    </w:p>
    <w:p w:rsidR="00421811" w:rsidRDefault="00421811" w:rsidP="00421811">
      <w:pPr>
        <w:jc w:val="center"/>
        <w:rPr>
          <w:rFonts w:ascii="Times New Roman" w:eastAsia="黑体" w:hAnsi="Times New Roman" w:cs="Times New Roman"/>
          <w:sz w:val="48"/>
        </w:rPr>
      </w:pPr>
    </w:p>
    <w:p w:rsidR="00421811" w:rsidRPr="00184889" w:rsidRDefault="00421811" w:rsidP="00421811">
      <w:pPr>
        <w:jc w:val="center"/>
        <w:rPr>
          <w:rFonts w:ascii="Times New Roman" w:eastAsia="黑体" w:hAnsi="Times New Roman" w:cs="Times New Roman"/>
          <w:sz w:val="48"/>
        </w:rPr>
      </w:pPr>
      <w:r w:rsidRPr="00421811">
        <w:rPr>
          <w:rFonts w:ascii="Times New Roman" w:eastAsia="黑体" w:hAnsi="Times New Roman" w:cs="Times New Roman" w:hint="eastAsia"/>
          <w:sz w:val="48"/>
        </w:rPr>
        <w:t>甘蓝类蔬菜黑斑病菌</w:t>
      </w:r>
      <w:r w:rsidR="0082160F">
        <w:rPr>
          <w:rFonts w:ascii="Times New Roman" w:eastAsia="黑体" w:hAnsi="Times New Roman" w:cs="Times New Roman" w:hint="eastAsia"/>
          <w:sz w:val="48"/>
        </w:rPr>
        <w:t>分子</w:t>
      </w:r>
      <w:r w:rsidRPr="00421811">
        <w:rPr>
          <w:rFonts w:ascii="Times New Roman" w:eastAsia="黑体" w:hAnsi="Times New Roman" w:cs="Times New Roman" w:hint="eastAsia"/>
          <w:sz w:val="48"/>
        </w:rPr>
        <w:t>检测技术规程</w:t>
      </w:r>
    </w:p>
    <w:p w:rsidR="00421811" w:rsidRPr="00184889" w:rsidRDefault="00421811" w:rsidP="00421811">
      <w:pPr>
        <w:jc w:val="center"/>
        <w:rPr>
          <w:rFonts w:ascii="Times New Roman" w:eastAsia="黑体" w:hAnsi="Times New Roman" w:cs="Times New Roman"/>
          <w:sz w:val="44"/>
          <w:szCs w:val="44"/>
        </w:rPr>
      </w:pPr>
      <w:r w:rsidRPr="00184889">
        <w:rPr>
          <w:rFonts w:ascii="Times New Roman" w:eastAsia="黑体" w:hAnsi="Times New Roman" w:cs="Times New Roman" w:hint="eastAsia"/>
          <w:sz w:val="48"/>
        </w:rPr>
        <w:t>（</w:t>
      </w:r>
      <w:r>
        <w:rPr>
          <w:rFonts w:ascii="Times New Roman" w:eastAsia="黑体" w:hAnsi="Times New Roman" w:cs="Times New Roman" w:hint="eastAsia"/>
          <w:sz w:val="48"/>
        </w:rPr>
        <w:t>送</w:t>
      </w:r>
      <w:r>
        <w:rPr>
          <w:rFonts w:ascii="Times New Roman" w:eastAsia="黑体" w:hAnsi="Times New Roman" w:cs="Times New Roman"/>
          <w:sz w:val="48"/>
        </w:rPr>
        <w:t>审</w:t>
      </w:r>
      <w:r w:rsidRPr="00184889">
        <w:rPr>
          <w:rFonts w:ascii="Times New Roman" w:eastAsia="黑体" w:hAnsi="Times New Roman" w:cs="Times New Roman" w:hint="eastAsia"/>
          <w:sz w:val="48"/>
        </w:rPr>
        <w:t>稿）</w:t>
      </w: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r w:rsidRPr="00184889">
        <w:rPr>
          <w:rFonts w:ascii="Times New Roman" w:eastAsia="方正小标宋_GBK" w:hAnsi="Times New Roman" w:cs="Times New Roman" w:hint="eastAsia"/>
          <w:sz w:val="44"/>
          <w:szCs w:val="44"/>
        </w:rPr>
        <w:t>编制说明</w:t>
      </w: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方正小标宋_GBK" w:hAnsi="Times New Roman" w:cs="Times New Roman"/>
          <w:sz w:val="44"/>
          <w:szCs w:val="44"/>
        </w:rPr>
      </w:pPr>
    </w:p>
    <w:p w:rsidR="00421811" w:rsidRPr="00184889" w:rsidRDefault="00421811" w:rsidP="00421811">
      <w:pPr>
        <w:jc w:val="center"/>
        <w:rPr>
          <w:rFonts w:ascii="Times New Roman" w:eastAsia="宋体" w:hAnsi="Times New Roman" w:cs="Times New Roman"/>
          <w:b/>
          <w:sz w:val="28"/>
          <w:szCs w:val="28"/>
        </w:rPr>
      </w:pPr>
      <w:r w:rsidRPr="00184889">
        <w:rPr>
          <w:rFonts w:ascii="Times New Roman" w:eastAsia="宋体" w:hAnsi="Times New Roman" w:cs="Times New Roman" w:hint="eastAsia"/>
          <w:b/>
          <w:sz w:val="28"/>
          <w:szCs w:val="28"/>
        </w:rPr>
        <w:t>《</w:t>
      </w:r>
      <w:r w:rsidRPr="00421811">
        <w:rPr>
          <w:rFonts w:ascii="Times New Roman" w:eastAsia="宋体" w:hAnsi="Times New Roman" w:cs="Times New Roman" w:hint="eastAsia"/>
          <w:b/>
          <w:sz w:val="28"/>
          <w:szCs w:val="28"/>
        </w:rPr>
        <w:t>甘蓝类蔬菜黑斑病菌</w:t>
      </w:r>
      <w:r w:rsidR="0082160F">
        <w:rPr>
          <w:rFonts w:ascii="Times New Roman" w:eastAsia="宋体" w:hAnsi="Times New Roman" w:cs="Times New Roman" w:hint="eastAsia"/>
          <w:b/>
          <w:sz w:val="28"/>
          <w:szCs w:val="28"/>
        </w:rPr>
        <w:t>分子</w:t>
      </w:r>
      <w:r w:rsidRPr="00421811">
        <w:rPr>
          <w:rFonts w:ascii="Times New Roman" w:eastAsia="宋体" w:hAnsi="Times New Roman" w:cs="Times New Roman" w:hint="eastAsia"/>
          <w:b/>
          <w:sz w:val="28"/>
          <w:szCs w:val="28"/>
        </w:rPr>
        <w:t>检测技术规程</w:t>
      </w:r>
      <w:r w:rsidRPr="00184889">
        <w:rPr>
          <w:rFonts w:ascii="Times New Roman" w:eastAsia="宋体" w:hAnsi="Times New Roman" w:cs="Times New Roman" w:hint="eastAsia"/>
          <w:b/>
          <w:sz w:val="28"/>
          <w:szCs w:val="28"/>
        </w:rPr>
        <w:t>》编制组</w:t>
      </w:r>
    </w:p>
    <w:p w:rsidR="00421811" w:rsidRPr="00184889" w:rsidRDefault="00421811" w:rsidP="00421811">
      <w:pPr>
        <w:spacing w:line="580" w:lineRule="exact"/>
        <w:ind w:firstLineChars="200" w:firstLine="560"/>
        <w:jc w:val="center"/>
        <w:rPr>
          <w:rFonts w:ascii="Times New Roman" w:eastAsia="宋体" w:hAnsi="Times New Roman" w:cs="Times New Roman"/>
          <w:sz w:val="28"/>
          <w:szCs w:val="28"/>
        </w:rPr>
      </w:pPr>
      <w:r w:rsidRPr="00184889">
        <w:rPr>
          <w:rFonts w:ascii="Times New Roman" w:eastAsia="宋体" w:hAnsi="Times New Roman" w:cs="Times New Roman"/>
          <w:sz w:val="28"/>
          <w:szCs w:val="28"/>
        </w:rPr>
        <w:t>202</w:t>
      </w:r>
      <w:r>
        <w:rPr>
          <w:rFonts w:ascii="Times New Roman" w:eastAsia="宋体" w:hAnsi="Times New Roman" w:cs="Times New Roman"/>
          <w:sz w:val="28"/>
          <w:szCs w:val="28"/>
        </w:rPr>
        <w:t>4</w:t>
      </w:r>
      <w:r w:rsidRPr="00184889">
        <w:rPr>
          <w:rFonts w:ascii="Times New Roman" w:eastAsia="宋体" w:hAnsi="Times New Roman" w:cs="Times New Roman" w:hint="eastAsia"/>
          <w:sz w:val="28"/>
          <w:szCs w:val="28"/>
        </w:rPr>
        <w:t>年</w:t>
      </w:r>
      <w:r w:rsidR="007D1AC0">
        <w:rPr>
          <w:rFonts w:ascii="Times New Roman" w:eastAsia="宋体" w:hAnsi="Times New Roman" w:cs="Times New Roman"/>
          <w:sz w:val="28"/>
          <w:szCs w:val="28"/>
        </w:rPr>
        <w:t>8</w:t>
      </w:r>
      <w:r w:rsidRPr="00184889">
        <w:rPr>
          <w:rFonts w:ascii="Times New Roman" w:eastAsia="宋体" w:hAnsi="Times New Roman" w:cs="Times New Roman" w:hint="eastAsia"/>
          <w:sz w:val="28"/>
          <w:szCs w:val="28"/>
        </w:rPr>
        <w:t>月</w:t>
      </w:r>
    </w:p>
    <w:p w:rsidR="005A117B" w:rsidRDefault="005A117B" w:rsidP="008C5B30">
      <w:pPr>
        <w:ind w:firstLineChars="200" w:firstLine="640"/>
        <w:rPr>
          <w:rFonts w:ascii="Times New Roman" w:eastAsia="黑体" w:hAnsi="黑体"/>
          <w:sz w:val="32"/>
          <w:szCs w:val="32"/>
        </w:rPr>
        <w:sectPr w:rsidR="005A117B">
          <w:headerReference w:type="default" r:id="rId6"/>
          <w:footerReference w:type="default" r:id="rId7"/>
          <w:pgSz w:w="11906" w:h="16838"/>
          <w:pgMar w:top="567" w:right="1134" w:bottom="1134" w:left="1418" w:header="1418" w:footer="1134" w:gutter="0"/>
          <w:pgNumType w:start="1"/>
          <w:cols w:space="720"/>
          <w:formProt w:val="0"/>
          <w:docGrid w:type="lines" w:linePitch="312"/>
        </w:sectPr>
      </w:pPr>
    </w:p>
    <w:p w:rsidR="008C5B30" w:rsidRPr="00336FEF" w:rsidRDefault="008C5B30" w:rsidP="008C5B30">
      <w:pPr>
        <w:ind w:firstLineChars="200" w:firstLine="562"/>
        <w:rPr>
          <w:rFonts w:ascii="宋体" w:eastAsia="宋体" w:hAnsi="宋体"/>
          <w:b/>
          <w:sz w:val="28"/>
          <w:szCs w:val="28"/>
        </w:rPr>
      </w:pPr>
      <w:r w:rsidRPr="00336FEF">
        <w:rPr>
          <w:rFonts w:ascii="宋体" w:eastAsia="宋体" w:hAnsi="宋体"/>
          <w:b/>
          <w:sz w:val="28"/>
          <w:szCs w:val="28"/>
        </w:rPr>
        <w:lastRenderedPageBreak/>
        <w:t>一、</w:t>
      </w:r>
      <w:r w:rsidRPr="00336FEF">
        <w:rPr>
          <w:rFonts w:ascii="宋体" w:eastAsia="宋体" w:hAnsi="宋体" w:hint="eastAsia"/>
          <w:b/>
          <w:sz w:val="28"/>
          <w:szCs w:val="28"/>
        </w:rPr>
        <w:t>目的意义</w:t>
      </w:r>
    </w:p>
    <w:p w:rsidR="008C5B30" w:rsidRPr="00DF7641" w:rsidRDefault="008C5B30" w:rsidP="008C5B30">
      <w:pPr>
        <w:adjustRightInd w:val="0"/>
        <w:snapToGrid w:val="0"/>
        <w:spacing w:line="360" w:lineRule="auto"/>
        <w:ind w:firstLineChars="215" w:firstLine="604"/>
        <w:rPr>
          <w:rFonts w:ascii="宋体" w:eastAsia="宋体" w:hAnsi="宋体" w:cs="Times New Roman"/>
          <w:b/>
          <w:sz w:val="28"/>
          <w:szCs w:val="28"/>
        </w:rPr>
      </w:pPr>
      <w:r w:rsidRPr="00DF7641">
        <w:rPr>
          <w:rFonts w:ascii="宋体" w:eastAsia="宋体" w:hAnsi="宋体" w:cs="Times New Roman" w:hint="eastAsia"/>
          <w:b/>
          <w:sz w:val="28"/>
          <w:szCs w:val="28"/>
        </w:rPr>
        <w:t>1</w:t>
      </w:r>
      <w:r>
        <w:rPr>
          <w:rFonts w:ascii="宋体" w:eastAsia="宋体" w:hAnsi="宋体" w:cs="Times New Roman" w:hint="eastAsia"/>
          <w:b/>
          <w:sz w:val="28"/>
          <w:szCs w:val="28"/>
        </w:rPr>
        <w:t>.</w:t>
      </w:r>
      <w:r w:rsidRPr="00DF7641">
        <w:rPr>
          <w:rFonts w:ascii="宋体" w:eastAsia="宋体" w:hAnsi="宋体" w:cs="Times New Roman"/>
          <w:b/>
          <w:sz w:val="28"/>
          <w:szCs w:val="28"/>
        </w:rPr>
        <w:t xml:space="preserve"> </w:t>
      </w:r>
      <w:r w:rsidRPr="00DF7641">
        <w:rPr>
          <w:rFonts w:ascii="宋体" w:eastAsia="宋体" w:hAnsi="宋体" w:cs="Times New Roman" w:hint="eastAsia"/>
          <w:b/>
          <w:sz w:val="28"/>
          <w:szCs w:val="28"/>
        </w:rPr>
        <w:t>产业发展现状</w:t>
      </w:r>
    </w:p>
    <w:p w:rsidR="00183BB7" w:rsidRDefault="008C5B30" w:rsidP="00183BB7">
      <w:pPr>
        <w:adjustRightInd w:val="0"/>
        <w:snapToGrid w:val="0"/>
        <w:spacing w:line="360" w:lineRule="auto"/>
        <w:ind w:firstLineChars="215" w:firstLine="602"/>
        <w:rPr>
          <w:rFonts w:ascii="宋体" w:eastAsia="宋体" w:hAnsi="宋体" w:cs="Times New Roman"/>
          <w:sz w:val="28"/>
          <w:szCs w:val="28"/>
        </w:rPr>
      </w:pPr>
      <w:r w:rsidRPr="00336FEF">
        <w:rPr>
          <w:rFonts w:ascii="宋体" w:eastAsia="宋体" w:hAnsi="宋体" w:cs="Times New Roman"/>
          <w:sz w:val="28"/>
          <w:szCs w:val="28"/>
        </w:rPr>
        <w:t>甘蓝类蔬菜作物种类众多</w:t>
      </w:r>
      <w:r w:rsidRPr="00336FEF">
        <w:rPr>
          <w:rFonts w:ascii="宋体" w:eastAsia="宋体" w:hAnsi="宋体" w:cs="Times New Roman" w:hint="eastAsia"/>
          <w:sz w:val="28"/>
          <w:szCs w:val="28"/>
        </w:rPr>
        <w:t>，</w:t>
      </w:r>
      <w:r w:rsidRPr="00336FEF">
        <w:rPr>
          <w:rFonts w:ascii="宋体" w:eastAsia="宋体" w:hAnsi="宋体" w:cs="Times New Roman"/>
          <w:sz w:val="28"/>
          <w:szCs w:val="28"/>
        </w:rPr>
        <w:t>包括</w:t>
      </w:r>
      <w:r>
        <w:rPr>
          <w:rFonts w:ascii="宋体" w:eastAsia="宋体" w:hAnsi="宋体" w:cs="Times New Roman" w:hint="eastAsia"/>
          <w:sz w:val="28"/>
          <w:szCs w:val="28"/>
        </w:rPr>
        <w:t>结球</w:t>
      </w:r>
      <w:r w:rsidRPr="00336FEF">
        <w:rPr>
          <w:rFonts w:ascii="宋体" w:eastAsia="宋体" w:hAnsi="宋体" w:cs="Times New Roman"/>
          <w:sz w:val="28"/>
          <w:szCs w:val="28"/>
        </w:rPr>
        <w:t>甘蓝、花椰菜、青花菜、芥蓝、苤蓝、羽衣甘蓝、抱子甘蓝等十余种变种类型</w:t>
      </w:r>
      <w:r w:rsidRPr="00336FEF">
        <w:rPr>
          <w:rFonts w:ascii="宋体" w:eastAsia="宋体" w:hAnsi="宋体" w:cs="Times New Roman" w:hint="eastAsia"/>
          <w:sz w:val="28"/>
          <w:szCs w:val="28"/>
        </w:rPr>
        <w:t>，在我国不同地域均有分布和种植。在诸多甘蓝类蔬菜中，</w:t>
      </w:r>
      <w:r>
        <w:rPr>
          <w:rFonts w:ascii="宋体" w:eastAsia="宋体" w:hAnsi="宋体" w:cs="Times New Roman" w:hint="eastAsia"/>
          <w:sz w:val="28"/>
          <w:szCs w:val="28"/>
        </w:rPr>
        <w:t>结球</w:t>
      </w:r>
      <w:r w:rsidRPr="00336FEF">
        <w:rPr>
          <w:rFonts w:ascii="宋体" w:eastAsia="宋体" w:hAnsi="宋体" w:cs="Times New Roman" w:hint="eastAsia"/>
          <w:sz w:val="28"/>
          <w:szCs w:val="28"/>
        </w:rPr>
        <w:t>甘蓝的种植面积约为1</w:t>
      </w:r>
      <w:r w:rsidRPr="00336FEF">
        <w:rPr>
          <w:rFonts w:ascii="宋体" w:eastAsia="宋体" w:hAnsi="宋体" w:cs="Times New Roman"/>
          <w:sz w:val="28"/>
          <w:szCs w:val="28"/>
        </w:rPr>
        <w:t>400</w:t>
      </w:r>
      <w:r w:rsidRPr="00336FEF">
        <w:rPr>
          <w:rFonts w:ascii="宋体" w:eastAsia="宋体" w:hAnsi="宋体" w:cs="Times New Roman" w:hint="eastAsia"/>
          <w:sz w:val="28"/>
          <w:szCs w:val="28"/>
        </w:rPr>
        <w:t>万亩，花椰菜和青花菜种植面积分别约为</w:t>
      </w:r>
      <w:r w:rsidRPr="00336FEF">
        <w:rPr>
          <w:rFonts w:ascii="宋体" w:eastAsia="宋体" w:hAnsi="宋体" w:cs="Times New Roman"/>
          <w:sz w:val="28"/>
          <w:szCs w:val="28"/>
        </w:rPr>
        <w:t>700</w:t>
      </w:r>
      <w:r w:rsidRPr="00336FEF">
        <w:rPr>
          <w:rFonts w:ascii="宋体" w:eastAsia="宋体" w:hAnsi="宋体" w:cs="Times New Roman" w:hint="eastAsia"/>
          <w:sz w:val="28"/>
          <w:szCs w:val="28"/>
        </w:rPr>
        <w:t>万亩和1</w:t>
      </w:r>
      <w:r w:rsidRPr="00336FEF">
        <w:rPr>
          <w:rFonts w:ascii="宋体" w:eastAsia="宋体" w:hAnsi="宋体" w:cs="Times New Roman"/>
          <w:sz w:val="28"/>
          <w:szCs w:val="28"/>
        </w:rPr>
        <w:t>30</w:t>
      </w:r>
      <w:r w:rsidRPr="00336FEF">
        <w:rPr>
          <w:rFonts w:ascii="宋体" w:eastAsia="宋体" w:hAnsi="宋体" w:cs="Times New Roman" w:hint="eastAsia"/>
          <w:sz w:val="28"/>
          <w:szCs w:val="28"/>
        </w:rPr>
        <w:t>万亩</w:t>
      </w:r>
      <w:r w:rsidRPr="00336FEF">
        <w:rPr>
          <w:rFonts w:ascii="宋体" w:eastAsia="宋体" w:hAnsi="宋体" w:cs="Times New Roman"/>
          <w:sz w:val="28"/>
          <w:szCs w:val="28"/>
        </w:rPr>
        <w:t>，</w:t>
      </w:r>
      <w:r w:rsidRPr="00336FEF">
        <w:rPr>
          <w:rFonts w:ascii="宋体" w:eastAsia="宋体" w:hAnsi="宋体" w:cs="Times New Roman" w:hint="eastAsia"/>
          <w:sz w:val="28"/>
          <w:szCs w:val="28"/>
        </w:rPr>
        <w:t>在全国蔬菜周年供应及出口贸易中占有十分重要的地位。江苏省是甘蓝类蔬菜的重要产区，播种</w:t>
      </w:r>
      <w:r w:rsidRPr="00336FEF">
        <w:rPr>
          <w:rFonts w:ascii="宋体" w:eastAsia="宋体" w:hAnsi="宋体" w:cs="Times New Roman"/>
          <w:sz w:val="28"/>
          <w:szCs w:val="28"/>
        </w:rPr>
        <w:t>面积</w:t>
      </w:r>
      <w:r w:rsidRPr="00336FEF">
        <w:rPr>
          <w:rFonts w:ascii="宋体" w:eastAsia="宋体" w:hAnsi="宋体" w:cs="Times New Roman" w:hint="eastAsia"/>
          <w:sz w:val="28"/>
          <w:szCs w:val="28"/>
        </w:rPr>
        <w:t>约为</w:t>
      </w:r>
      <w:r w:rsidRPr="00336FEF">
        <w:rPr>
          <w:rFonts w:ascii="宋体" w:eastAsia="宋体" w:hAnsi="宋体" w:cs="Times New Roman"/>
          <w:sz w:val="28"/>
          <w:szCs w:val="28"/>
        </w:rPr>
        <w:t>200</w:t>
      </w:r>
      <w:r w:rsidRPr="00336FEF">
        <w:rPr>
          <w:rFonts w:ascii="宋体" w:eastAsia="宋体" w:hAnsi="宋体" w:cs="Times New Roman" w:hint="eastAsia"/>
          <w:sz w:val="28"/>
          <w:szCs w:val="28"/>
        </w:rPr>
        <w:t>万亩</w:t>
      </w:r>
      <w:r w:rsidRPr="00336FEF">
        <w:rPr>
          <w:rFonts w:ascii="宋体" w:eastAsia="宋体" w:hAnsi="宋体" w:cs="Times New Roman"/>
          <w:sz w:val="28"/>
          <w:szCs w:val="28"/>
        </w:rPr>
        <w:t>。</w:t>
      </w:r>
      <w:r w:rsidRPr="00336FEF">
        <w:rPr>
          <w:rFonts w:ascii="宋体" w:eastAsia="宋体" w:hAnsi="宋体" w:hint="eastAsia"/>
          <w:sz w:val="28"/>
          <w:szCs w:val="28"/>
        </w:rPr>
        <w:t>随着</w:t>
      </w:r>
      <w:r w:rsidRPr="00336FEF">
        <w:rPr>
          <w:rFonts w:ascii="宋体" w:eastAsia="宋体" w:hAnsi="宋体" w:cs="Times New Roman" w:hint="eastAsia"/>
          <w:sz w:val="28"/>
          <w:szCs w:val="28"/>
        </w:rPr>
        <w:t>甘蓝类蔬菜栽培面积的逐步扩大及复种指数的提高</w:t>
      </w:r>
      <w:r w:rsidR="006043DC">
        <w:rPr>
          <w:rFonts w:ascii="宋体" w:eastAsia="宋体" w:hAnsi="宋体" w:hint="eastAsia"/>
          <w:sz w:val="28"/>
          <w:szCs w:val="28"/>
        </w:rPr>
        <w:t>，</w:t>
      </w:r>
      <w:r w:rsidR="007550E6">
        <w:rPr>
          <w:rFonts w:ascii="宋体" w:eastAsia="宋体" w:hAnsi="宋体" w:hint="eastAsia"/>
          <w:sz w:val="28"/>
          <w:szCs w:val="28"/>
        </w:rPr>
        <w:t>由芸薹生链格孢（</w:t>
      </w:r>
      <w:proofErr w:type="spellStart"/>
      <w:r w:rsidR="007550E6" w:rsidRPr="007550E6">
        <w:rPr>
          <w:rFonts w:ascii="宋体" w:eastAsia="宋体" w:hAnsi="宋体" w:hint="eastAsia"/>
          <w:i/>
          <w:sz w:val="28"/>
          <w:szCs w:val="28"/>
        </w:rPr>
        <w:t>Alternaria</w:t>
      </w:r>
      <w:proofErr w:type="spellEnd"/>
      <w:r w:rsidR="007550E6" w:rsidRPr="007550E6">
        <w:rPr>
          <w:rFonts w:ascii="宋体" w:eastAsia="宋体" w:hAnsi="宋体"/>
          <w:i/>
          <w:sz w:val="28"/>
          <w:szCs w:val="28"/>
        </w:rPr>
        <w:t xml:space="preserve"> </w:t>
      </w:r>
      <w:proofErr w:type="spellStart"/>
      <w:r w:rsidR="007550E6" w:rsidRPr="007550E6">
        <w:rPr>
          <w:rFonts w:ascii="宋体" w:eastAsia="宋体" w:hAnsi="宋体"/>
          <w:i/>
          <w:sz w:val="28"/>
          <w:szCs w:val="28"/>
        </w:rPr>
        <w:t>brassicicola</w:t>
      </w:r>
      <w:proofErr w:type="spellEnd"/>
      <w:r w:rsidR="007550E6">
        <w:rPr>
          <w:rFonts w:ascii="宋体" w:eastAsia="宋体" w:hAnsi="宋体" w:hint="eastAsia"/>
          <w:sz w:val="28"/>
          <w:szCs w:val="28"/>
        </w:rPr>
        <w:t>）</w:t>
      </w:r>
      <w:r w:rsidR="00F57AE5">
        <w:rPr>
          <w:rFonts w:ascii="宋体" w:eastAsia="宋体" w:hAnsi="宋体" w:hint="eastAsia"/>
          <w:sz w:val="28"/>
          <w:szCs w:val="28"/>
        </w:rPr>
        <w:t>引起的</w:t>
      </w:r>
      <w:r w:rsidR="006043DC">
        <w:rPr>
          <w:rFonts w:ascii="宋体" w:eastAsia="宋体" w:hAnsi="宋体" w:hint="eastAsia"/>
          <w:sz w:val="28"/>
          <w:szCs w:val="28"/>
        </w:rPr>
        <w:t>黑斑病呈加重态势</w:t>
      </w:r>
      <w:r w:rsidRPr="00336FEF">
        <w:rPr>
          <w:rFonts w:ascii="宋体" w:eastAsia="宋体" w:hAnsi="宋体" w:hint="eastAsia"/>
          <w:sz w:val="28"/>
          <w:szCs w:val="28"/>
        </w:rPr>
        <w:t>。</w:t>
      </w:r>
      <w:r w:rsidR="00183BB7" w:rsidRPr="00526A98">
        <w:rPr>
          <w:rFonts w:ascii="宋体" w:eastAsia="宋体" w:hAnsi="宋体" w:cs="Times New Roman" w:hint="eastAsia"/>
          <w:sz w:val="28"/>
          <w:szCs w:val="28"/>
        </w:rPr>
        <w:t>此外，</w:t>
      </w:r>
      <w:r w:rsidR="005553D5">
        <w:rPr>
          <w:rFonts w:ascii="宋体" w:eastAsia="宋体" w:hAnsi="宋体" w:cs="Times New Roman" w:hint="eastAsia"/>
          <w:sz w:val="28"/>
          <w:szCs w:val="28"/>
        </w:rPr>
        <w:t>黑斑病菌还能</w:t>
      </w:r>
      <w:proofErr w:type="gramStart"/>
      <w:r w:rsidR="005553D5">
        <w:rPr>
          <w:rFonts w:ascii="宋体" w:eastAsia="宋体" w:hAnsi="宋体" w:cs="Times New Roman" w:hint="eastAsia"/>
          <w:sz w:val="28"/>
          <w:szCs w:val="28"/>
        </w:rPr>
        <w:t>侵染</w:t>
      </w:r>
      <w:proofErr w:type="gramEnd"/>
      <w:r w:rsidR="005553D5">
        <w:rPr>
          <w:rFonts w:ascii="宋体" w:eastAsia="宋体" w:hAnsi="宋体" w:cs="Times New Roman" w:hint="eastAsia"/>
          <w:sz w:val="28"/>
          <w:szCs w:val="28"/>
        </w:rPr>
        <w:t>角果</w:t>
      </w:r>
      <w:r w:rsidR="00183BB7">
        <w:rPr>
          <w:rFonts w:ascii="宋体" w:eastAsia="宋体" w:hAnsi="宋体" w:cs="Times New Roman" w:hint="eastAsia"/>
          <w:sz w:val="28"/>
          <w:szCs w:val="28"/>
        </w:rPr>
        <w:t>，</w:t>
      </w:r>
      <w:r w:rsidR="00183BB7" w:rsidRPr="00AF2F83">
        <w:rPr>
          <w:rFonts w:ascii="宋体" w:eastAsia="宋体" w:hAnsi="宋体" w:cs="Times New Roman" w:hint="eastAsia"/>
          <w:sz w:val="28"/>
          <w:szCs w:val="28"/>
        </w:rPr>
        <w:t>导致种子带菌，从而影响制种产量和质</w:t>
      </w:r>
      <w:r w:rsidR="00183BB7" w:rsidRPr="00336FEF">
        <w:rPr>
          <w:rFonts w:ascii="宋体" w:eastAsia="宋体" w:hAnsi="宋体" w:cs="Times New Roman"/>
          <w:sz w:val="28"/>
          <w:szCs w:val="28"/>
        </w:rPr>
        <w:t>量。</w:t>
      </w:r>
    </w:p>
    <w:p w:rsidR="008C5B30" w:rsidRPr="00DF7641" w:rsidRDefault="008C5B30" w:rsidP="008C5B30">
      <w:pPr>
        <w:adjustRightInd w:val="0"/>
        <w:snapToGrid w:val="0"/>
        <w:spacing w:line="360" w:lineRule="auto"/>
        <w:ind w:firstLineChars="215" w:firstLine="604"/>
        <w:rPr>
          <w:rFonts w:ascii="宋体" w:eastAsia="宋体" w:hAnsi="宋体" w:cs="Times New Roman"/>
          <w:b/>
          <w:sz w:val="28"/>
          <w:szCs w:val="28"/>
        </w:rPr>
      </w:pPr>
      <w:r w:rsidRPr="00DF7641">
        <w:rPr>
          <w:rFonts w:ascii="宋体" w:eastAsia="宋体" w:hAnsi="宋体" w:cs="Times New Roman"/>
          <w:b/>
          <w:sz w:val="28"/>
          <w:szCs w:val="28"/>
        </w:rPr>
        <w:t xml:space="preserve">2. </w:t>
      </w:r>
      <w:r w:rsidRPr="00DF7641">
        <w:rPr>
          <w:rFonts w:ascii="宋体" w:eastAsia="宋体" w:hAnsi="宋体" w:cs="Times New Roman" w:hint="eastAsia"/>
          <w:b/>
          <w:sz w:val="28"/>
          <w:szCs w:val="28"/>
        </w:rPr>
        <w:t>制定标准的必要性</w:t>
      </w:r>
    </w:p>
    <w:p w:rsidR="008C5B30" w:rsidRDefault="00E92A09" w:rsidP="00F73E25">
      <w:pPr>
        <w:adjustRightInd w:val="0"/>
        <w:snapToGrid w:val="0"/>
        <w:spacing w:line="360" w:lineRule="auto"/>
        <w:ind w:firstLineChars="215" w:firstLine="602"/>
        <w:rPr>
          <w:rFonts w:ascii="宋体" w:eastAsia="宋体" w:hAnsi="宋体" w:cs="Times New Roman"/>
          <w:sz w:val="28"/>
          <w:szCs w:val="28"/>
        </w:rPr>
      </w:pPr>
      <w:r w:rsidRPr="00336FEF">
        <w:rPr>
          <w:rFonts w:ascii="宋体" w:eastAsia="宋体" w:hAnsi="宋体" w:cs="Times New Roman"/>
          <w:sz w:val="28"/>
          <w:szCs w:val="28"/>
        </w:rPr>
        <w:t>目前生产上缺乏商业化的抗病品种，</w:t>
      </w:r>
      <w:r w:rsidR="004E558D">
        <w:rPr>
          <w:rFonts w:ascii="宋体" w:eastAsia="宋体" w:hAnsi="宋体" w:cs="Times New Roman" w:hint="eastAsia"/>
          <w:sz w:val="28"/>
          <w:szCs w:val="28"/>
        </w:rPr>
        <w:t>化学药剂成为防治黑斑病的主要手段</w:t>
      </w:r>
      <w:r w:rsidR="00C63555">
        <w:rPr>
          <w:rFonts w:ascii="宋体" w:eastAsia="宋体" w:hAnsi="宋体" w:cs="Times New Roman" w:hint="eastAsia"/>
          <w:sz w:val="28"/>
          <w:szCs w:val="28"/>
        </w:rPr>
        <w:t>。</w:t>
      </w:r>
      <w:r w:rsidR="004E558D">
        <w:rPr>
          <w:rFonts w:ascii="宋体" w:eastAsia="宋体" w:hAnsi="宋体" w:cs="Times New Roman" w:hint="eastAsia"/>
          <w:sz w:val="28"/>
          <w:szCs w:val="28"/>
        </w:rPr>
        <w:t>黑斑病</w:t>
      </w:r>
      <w:r w:rsidR="00C63555">
        <w:rPr>
          <w:rFonts w:ascii="宋体" w:eastAsia="宋体" w:hAnsi="宋体" w:cs="Times New Roman" w:hint="eastAsia"/>
          <w:sz w:val="28"/>
          <w:szCs w:val="28"/>
        </w:rPr>
        <w:t>菌</w:t>
      </w:r>
      <w:r w:rsidR="004E558D">
        <w:rPr>
          <w:rFonts w:ascii="宋体" w:eastAsia="宋体" w:hAnsi="宋体" w:cs="Times New Roman" w:hint="eastAsia"/>
          <w:sz w:val="28"/>
          <w:szCs w:val="28"/>
        </w:rPr>
        <w:t>的准确</w:t>
      </w:r>
      <w:r w:rsidR="00635084">
        <w:rPr>
          <w:rFonts w:ascii="宋体" w:eastAsia="宋体" w:hAnsi="宋体" w:cs="Times New Roman" w:hint="eastAsia"/>
          <w:sz w:val="28"/>
          <w:szCs w:val="28"/>
        </w:rPr>
        <w:t>识别</w:t>
      </w:r>
      <w:r w:rsidR="004E558D">
        <w:rPr>
          <w:rFonts w:ascii="宋体" w:eastAsia="宋体" w:hAnsi="宋体" w:cs="Times New Roman" w:hint="eastAsia"/>
          <w:sz w:val="28"/>
          <w:szCs w:val="28"/>
        </w:rPr>
        <w:t>对于</w:t>
      </w:r>
      <w:r w:rsidR="00C63555">
        <w:rPr>
          <w:rFonts w:ascii="宋体" w:eastAsia="宋体" w:hAnsi="宋体" w:cs="Times New Roman" w:hint="eastAsia"/>
          <w:sz w:val="28"/>
          <w:szCs w:val="28"/>
        </w:rPr>
        <w:t>化学药剂</w:t>
      </w:r>
      <w:r w:rsidR="003B74D2">
        <w:rPr>
          <w:rFonts w:ascii="宋体" w:eastAsia="宋体" w:hAnsi="宋体" w:cs="Times New Roman" w:hint="eastAsia"/>
          <w:sz w:val="28"/>
          <w:szCs w:val="28"/>
        </w:rPr>
        <w:t>选择和</w:t>
      </w:r>
      <w:r w:rsidR="00C63555">
        <w:rPr>
          <w:rFonts w:ascii="宋体" w:eastAsia="宋体" w:hAnsi="宋体" w:cs="Times New Roman" w:hint="eastAsia"/>
          <w:sz w:val="28"/>
          <w:szCs w:val="28"/>
        </w:rPr>
        <w:t>施药时机</w:t>
      </w:r>
      <w:r w:rsidR="003B74D2">
        <w:rPr>
          <w:rFonts w:ascii="宋体" w:eastAsia="宋体" w:hAnsi="宋体" w:cs="Times New Roman" w:hint="eastAsia"/>
          <w:sz w:val="28"/>
          <w:szCs w:val="28"/>
        </w:rPr>
        <w:t>把握</w:t>
      </w:r>
      <w:r w:rsidR="00C63555">
        <w:rPr>
          <w:rFonts w:ascii="宋体" w:eastAsia="宋体" w:hAnsi="宋体" w:cs="Times New Roman" w:hint="eastAsia"/>
          <w:sz w:val="28"/>
          <w:szCs w:val="28"/>
        </w:rPr>
        <w:t>具有重要生产意义</w:t>
      </w:r>
      <w:r w:rsidR="004E558D">
        <w:rPr>
          <w:rFonts w:ascii="宋体" w:eastAsia="宋体" w:hAnsi="宋体" w:cs="Times New Roman" w:hint="eastAsia"/>
          <w:sz w:val="28"/>
          <w:szCs w:val="28"/>
        </w:rPr>
        <w:t>。</w:t>
      </w:r>
      <w:r w:rsidR="00944362" w:rsidRPr="00944362">
        <w:rPr>
          <w:rFonts w:ascii="宋体" w:eastAsia="宋体" w:hAnsi="宋体" w:cs="Times New Roman" w:hint="eastAsia"/>
          <w:sz w:val="28"/>
          <w:szCs w:val="28"/>
        </w:rPr>
        <w:t>重组酶聚合酶扩增（</w:t>
      </w:r>
      <w:r w:rsidR="00944362" w:rsidRPr="00944362">
        <w:rPr>
          <w:rFonts w:ascii="宋体" w:eastAsia="宋体" w:hAnsi="宋体" w:cs="Times New Roman"/>
          <w:sz w:val="28"/>
          <w:szCs w:val="28"/>
        </w:rPr>
        <w:t>recombinase polymerase amplification，RPA）是一种新型恒温扩增技术，该技术可在较低恒温（37℃</w:t>
      </w:r>
      <w:r w:rsidR="00944362" w:rsidRPr="00944362">
        <w:rPr>
          <w:rFonts w:ascii="Times New Roman" w:eastAsia="宋体" w:hAnsi="Times New Roman" w:cs="Times New Roman"/>
          <w:sz w:val="28"/>
          <w:szCs w:val="28"/>
        </w:rPr>
        <w:t>~</w:t>
      </w:r>
      <w:r w:rsidR="00944362" w:rsidRPr="00944362">
        <w:rPr>
          <w:rFonts w:ascii="宋体" w:eastAsia="宋体" w:hAnsi="宋体" w:cs="Times New Roman"/>
          <w:sz w:val="28"/>
          <w:szCs w:val="28"/>
        </w:rPr>
        <w:t>42℃）条件下，通过重组酶、单链DNA结合蛋白、链置换DNA聚合酶的作用，在短时间内实现目标区段的高效扩增。</w:t>
      </w:r>
      <w:r w:rsidR="00206B89" w:rsidRPr="00184889">
        <w:rPr>
          <w:rFonts w:ascii="Times New Roman" w:eastAsia="宋体" w:hAnsi="Times New Roman" w:cs="Times New Roman" w:hint="eastAsia"/>
          <w:sz w:val="28"/>
          <w:szCs w:val="28"/>
        </w:rPr>
        <w:t>本</w:t>
      </w:r>
      <w:r w:rsidR="00206B89" w:rsidRPr="00184889">
        <w:rPr>
          <w:rFonts w:ascii="Times New Roman" w:eastAsia="宋体" w:hAnsi="Times New Roman" w:cs="Times New Roman"/>
          <w:sz w:val="28"/>
          <w:szCs w:val="28"/>
        </w:rPr>
        <w:t>项目</w:t>
      </w:r>
      <w:r w:rsidR="00611ECA">
        <w:rPr>
          <w:rFonts w:ascii="Times New Roman" w:eastAsia="宋体" w:hAnsi="Times New Roman" w:cs="Times New Roman" w:hint="eastAsia"/>
          <w:sz w:val="28"/>
          <w:szCs w:val="28"/>
        </w:rPr>
        <w:t>制定</w:t>
      </w:r>
      <w:r w:rsidR="00DD1691">
        <w:rPr>
          <w:rFonts w:ascii="Times New Roman" w:eastAsia="宋体" w:hAnsi="Times New Roman" w:cs="Times New Roman" w:hint="eastAsia"/>
          <w:sz w:val="28"/>
          <w:szCs w:val="28"/>
        </w:rPr>
        <w:t>的</w:t>
      </w:r>
      <w:r w:rsidR="00611ECA">
        <w:rPr>
          <w:rFonts w:ascii="Times New Roman" w:eastAsia="宋体" w:hAnsi="Times New Roman" w:cs="Times New Roman" w:hint="eastAsia"/>
          <w:sz w:val="28"/>
          <w:szCs w:val="28"/>
        </w:rPr>
        <w:t>甘蓝类蔬菜黑斑病菌</w:t>
      </w:r>
      <w:r w:rsidR="0082160F">
        <w:rPr>
          <w:rFonts w:ascii="Times New Roman" w:eastAsia="宋体" w:hAnsi="Times New Roman" w:cs="Times New Roman" w:hint="eastAsia"/>
          <w:sz w:val="28"/>
          <w:szCs w:val="28"/>
        </w:rPr>
        <w:t>分子</w:t>
      </w:r>
      <w:r w:rsidR="00611ECA">
        <w:rPr>
          <w:rFonts w:ascii="Times New Roman" w:eastAsia="宋体" w:hAnsi="Times New Roman" w:cs="Times New Roman" w:hint="eastAsia"/>
          <w:sz w:val="28"/>
          <w:szCs w:val="28"/>
        </w:rPr>
        <w:t>检测技术规程</w:t>
      </w:r>
      <w:r w:rsidR="00206B89" w:rsidRPr="00184889">
        <w:rPr>
          <w:rFonts w:ascii="Times New Roman" w:eastAsia="宋体" w:hAnsi="Times New Roman" w:cs="Times New Roman" w:hint="eastAsia"/>
          <w:sz w:val="28"/>
          <w:szCs w:val="28"/>
        </w:rPr>
        <w:t>，旨</w:t>
      </w:r>
      <w:r w:rsidR="00206B89" w:rsidRPr="00184889">
        <w:rPr>
          <w:rFonts w:ascii="Times New Roman" w:eastAsia="宋体" w:hAnsi="Times New Roman" w:cs="Times New Roman"/>
          <w:sz w:val="28"/>
          <w:szCs w:val="28"/>
        </w:rPr>
        <w:t>在通过标准化</w:t>
      </w:r>
      <w:r w:rsidR="00611ECA">
        <w:rPr>
          <w:rFonts w:ascii="Times New Roman" w:eastAsia="宋体" w:hAnsi="Times New Roman" w:cs="Times New Roman" w:hint="eastAsia"/>
          <w:sz w:val="28"/>
          <w:szCs w:val="28"/>
        </w:rPr>
        <w:t>检测</w:t>
      </w:r>
      <w:r w:rsidR="00206B89" w:rsidRPr="00184889">
        <w:rPr>
          <w:rFonts w:ascii="Times New Roman" w:eastAsia="宋体" w:hAnsi="Times New Roman" w:cs="Times New Roman"/>
          <w:sz w:val="28"/>
          <w:szCs w:val="28"/>
        </w:rPr>
        <w:t>，</w:t>
      </w:r>
      <w:r w:rsidR="00611ECA">
        <w:rPr>
          <w:rFonts w:ascii="Times New Roman" w:eastAsia="宋体" w:hAnsi="Times New Roman" w:cs="Times New Roman" w:hint="eastAsia"/>
          <w:sz w:val="28"/>
          <w:szCs w:val="28"/>
        </w:rPr>
        <w:t>及时掌握黑斑病的发生危害</w:t>
      </w:r>
      <w:r w:rsidR="00B20F9A">
        <w:rPr>
          <w:rFonts w:ascii="Times New Roman" w:eastAsia="宋体" w:hAnsi="Times New Roman" w:cs="Times New Roman" w:hint="eastAsia"/>
          <w:sz w:val="28"/>
          <w:szCs w:val="28"/>
        </w:rPr>
        <w:t>程度</w:t>
      </w:r>
      <w:r w:rsidR="006E686F">
        <w:rPr>
          <w:rFonts w:ascii="Times New Roman" w:eastAsia="宋体" w:hAnsi="Times New Roman" w:cs="Times New Roman" w:hint="eastAsia"/>
          <w:sz w:val="28"/>
          <w:szCs w:val="28"/>
        </w:rPr>
        <w:t>，提高黑斑病的防控意识和能力</w:t>
      </w:r>
      <w:r w:rsidR="00611ECA">
        <w:rPr>
          <w:rFonts w:ascii="Times New Roman" w:eastAsia="宋体" w:hAnsi="Times New Roman" w:cs="Times New Roman" w:hint="eastAsia"/>
          <w:sz w:val="28"/>
          <w:szCs w:val="28"/>
        </w:rPr>
        <w:t>，</w:t>
      </w:r>
      <w:r w:rsidR="00206B89" w:rsidRPr="00184889">
        <w:rPr>
          <w:rFonts w:ascii="Times New Roman" w:eastAsia="宋体" w:hAnsi="Times New Roman" w:cs="Times New Roman"/>
          <w:sz w:val="28"/>
          <w:szCs w:val="28"/>
        </w:rPr>
        <w:t>对促进</w:t>
      </w:r>
      <w:r w:rsidR="00206B89" w:rsidRPr="00184889">
        <w:rPr>
          <w:rFonts w:ascii="Times New Roman" w:eastAsia="宋体" w:hAnsi="Times New Roman" w:cs="Times New Roman" w:hint="eastAsia"/>
          <w:sz w:val="28"/>
          <w:szCs w:val="28"/>
        </w:rPr>
        <w:t>江</w:t>
      </w:r>
      <w:r w:rsidR="00206B89" w:rsidRPr="00184889">
        <w:rPr>
          <w:rFonts w:ascii="Times New Roman" w:eastAsia="宋体" w:hAnsi="Times New Roman" w:cs="Times New Roman"/>
          <w:sz w:val="28"/>
          <w:szCs w:val="28"/>
        </w:rPr>
        <w:t>苏</w:t>
      </w:r>
      <w:r w:rsidR="00F42045">
        <w:rPr>
          <w:rFonts w:ascii="Times New Roman" w:eastAsia="宋体" w:hAnsi="Times New Roman" w:cs="Times New Roman" w:hint="eastAsia"/>
          <w:sz w:val="28"/>
          <w:szCs w:val="28"/>
        </w:rPr>
        <w:t>省</w:t>
      </w:r>
      <w:r w:rsidR="00611ECA">
        <w:rPr>
          <w:rFonts w:ascii="Times New Roman" w:eastAsia="宋体" w:hAnsi="Times New Roman" w:cs="Times New Roman" w:hint="eastAsia"/>
          <w:sz w:val="28"/>
          <w:szCs w:val="28"/>
        </w:rPr>
        <w:t>甘蓝类蔬菜</w:t>
      </w:r>
      <w:r w:rsidR="00206B89" w:rsidRPr="00184889">
        <w:rPr>
          <w:rFonts w:ascii="Times New Roman" w:eastAsia="宋体" w:hAnsi="Times New Roman" w:cs="Times New Roman" w:hint="eastAsia"/>
          <w:sz w:val="28"/>
          <w:szCs w:val="28"/>
        </w:rPr>
        <w:t>产</w:t>
      </w:r>
      <w:r w:rsidR="00206B89" w:rsidRPr="00184889">
        <w:rPr>
          <w:rFonts w:ascii="Times New Roman" w:eastAsia="宋体" w:hAnsi="Times New Roman" w:cs="Times New Roman"/>
          <w:sz w:val="28"/>
          <w:szCs w:val="28"/>
        </w:rPr>
        <w:t>业高质量发展具有</w:t>
      </w:r>
      <w:r w:rsidR="00206B89" w:rsidRPr="00184889">
        <w:rPr>
          <w:rFonts w:ascii="Times New Roman" w:eastAsia="宋体" w:hAnsi="Times New Roman" w:cs="Times New Roman" w:hint="eastAsia"/>
          <w:sz w:val="28"/>
          <w:szCs w:val="28"/>
        </w:rPr>
        <w:t>十分</w:t>
      </w:r>
      <w:r w:rsidR="00206B89" w:rsidRPr="00184889">
        <w:rPr>
          <w:rFonts w:ascii="Times New Roman" w:eastAsia="宋体" w:hAnsi="Times New Roman" w:cs="Times New Roman"/>
          <w:sz w:val="28"/>
          <w:szCs w:val="28"/>
        </w:rPr>
        <w:t>重要</w:t>
      </w:r>
      <w:r w:rsidR="00206B89" w:rsidRPr="00184889">
        <w:rPr>
          <w:rFonts w:ascii="Times New Roman" w:eastAsia="宋体" w:hAnsi="Times New Roman" w:cs="Times New Roman" w:hint="eastAsia"/>
          <w:sz w:val="28"/>
          <w:szCs w:val="28"/>
        </w:rPr>
        <w:t>的</w:t>
      </w:r>
      <w:r w:rsidR="00206B89" w:rsidRPr="00184889">
        <w:rPr>
          <w:rFonts w:ascii="Times New Roman" w:eastAsia="宋体" w:hAnsi="Times New Roman" w:cs="Times New Roman"/>
          <w:sz w:val="28"/>
          <w:szCs w:val="28"/>
        </w:rPr>
        <w:t>意义</w:t>
      </w:r>
      <w:r w:rsidR="00036B0E" w:rsidRPr="00336FEF">
        <w:rPr>
          <w:rFonts w:ascii="宋体" w:eastAsia="宋体" w:hAnsi="宋体" w:cs="Times New Roman" w:hint="eastAsia"/>
          <w:sz w:val="28"/>
          <w:szCs w:val="28"/>
        </w:rPr>
        <w:t>。</w:t>
      </w:r>
    </w:p>
    <w:p w:rsidR="008C5B30" w:rsidRPr="00DF7641" w:rsidRDefault="00277B39" w:rsidP="008C5B30">
      <w:pPr>
        <w:adjustRightInd w:val="0"/>
        <w:snapToGrid w:val="0"/>
        <w:spacing w:line="360" w:lineRule="auto"/>
        <w:ind w:firstLineChars="215" w:firstLine="604"/>
        <w:rPr>
          <w:rFonts w:ascii="宋体" w:eastAsia="宋体" w:hAnsi="宋体" w:cs="Times New Roman"/>
          <w:b/>
          <w:sz w:val="28"/>
          <w:szCs w:val="28"/>
        </w:rPr>
      </w:pPr>
      <w:r>
        <w:rPr>
          <w:rFonts w:ascii="宋体" w:eastAsia="宋体" w:hAnsi="宋体" w:cs="Times New Roman"/>
          <w:b/>
          <w:sz w:val="28"/>
          <w:szCs w:val="28"/>
        </w:rPr>
        <w:t xml:space="preserve">3. </w:t>
      </w:r>
      <w:r w:rsidR="008C5B30" w:rsidRPr="00DF7641">
        <w:rPr>
          <w:rFonts w:ascii="宋体" w:eastAsia="宋体" w:hAnsi="宋体" w:cs="Times New Roman" w:hint="eastAsia"/>
          <w:b/>
          <w:sz w:val="28"/>
          <w:szCs w:val="28"/>
        </w:rPr>
        <w:t>制定标准的可行性</w:t>
      </w:r>
    </w:p>
    <w:p w:rsidR="008C5B30" w:rsidRPr="00184889" w:rsidRDefault="008C5B30" w:rsidP="008C5B30">
      <w:pPr>
        <w:spacing w:line="360" w:lineRule="auto"/>
        <w:ind w:firstLineChars="200" w:firstLine="560"/>
        <w:rPr>
          <w:rFonts w:ascii="Times New Roman" w:eastAsia="宋体" w:hAnsi="Times New Roman" w:cs="Times New Roman"/>
          <w:sz w:val="28"/>
          <w:szCs w:val="28"/>
        </w:rPr>
      </w:pPr>
      <w:r w:rsidRPr="00184889">
        <w:rPr>
          <w:rFonts w:ascii="Times New Roman" w:eastAsia="宋体" w:hAnsi="Times New Roman" w:cs="Times New Roman" w:hint="eastAsia"/>
          <w:sz w:val="28"/>
          <w:szCs w:val="28"/>
        </w:rPr>
        <w:t>江苏省</w:t>
      </w:r>
      <w:r w:rsidR="0054421C">
        <w:rPr>
          <w:rFonts w:ascii="Times New Roman" w:eastAsia="宋体" w:hAnsi="Times New Roman" w:cs="Times New Roman" w:hint="eastAsia"/>
          <w:sz w:val="28"/>
          <w:szCs w:val="28"/>
        </w:rPr>
        <w:t>农业科学院</w:t>
      </w:r>
      <w:r w:rsidR="003650E3">
        <w:rPr>
          <w:rFonts w:ascii="Times New Roman" w:eastAsia="宋体" w:hAnsi="Times New Roman" w:cs="Times New Roman" w:hint="eastAsia"/>
          <w:sz w:val="28"/>
          <w:szCs w:val="28"/>
        </w:rPr>
        <w:t>与</w:t>
      </w:r>
      <w:r>
        <w:rPr>
          <w:rFonts w:ascii="Times New Roman" w:eastAsia="宋体" w:hAnsi="Times New Roman" w:cs="Times New Roman" w:hint="eastAsia"/>
          <w:sz w:val="28"/>
          <w:szCs w:val="28"/>
        </w:rPr>
        <w:t>江苏省农业技术推广总站</w:t>
      </w:r>
      <w:r w:rsidR="003650E3">
        <w:rPr>
          <w:rFonts w:ascii="Times New Roman" w:eastAsia="宋体" w:hAnsi="Times New Roman" w:cs="Times New Roman" w:hint="eastAsia"/>
          <w:sz w:val="28"/>
          <w:szCs w:val="28"/>
        </w:rPr>
        <w:t>在</w:t>
      </w:r>
      <w:r>
        <w:rPr>
          <w:rFonts w:ascii="Times New Roman" w:eastAsia="宋体" w:hAnsi="Times New Roman" w:cs="Times New Roman" w:hint="eastAsia"/>
          <w:sz w:val="28"/>
          <w:szCs w:val="28"/>
        </w:rPr>
        <w:t>甘蓝类蔬菜</w:t>
      </w:r>
      <w:r w:rsidR="00216D27">
        <w:rPr>
          <w:rFonts w:ascii="Times New Roman" w:eastAsia="宋体" w:hAnsi="Times New Roman" w:cs="Times New Roman" w:hint="eastAsia"/>
          <w:sz w:val="28"/>
          <w:szCs w:val="28"/>
        </w:rPr>
        <w:t>病害绿色防控技术研发</w:t>
      </w:r>
      <w:r w:rsidRPr="00184889">
        <w:rPr>
          <w:rFonts w:ascii="Times New Roman" w:eastAsia="宋体" w:hAnsi="Times New Roman" w:cs="Times New Roman" w:hint="eastAsia"/>
          <w:sz w:val="28"/>
          <w:szCs w:val="28"/>
        </w:rPr>
        <w:t>和推广</w:t>
      </w:r>
      <w:r w:rsidR="003650E3">
        <w:rPr>
          <w:rFonts w:ascii="Times New Roman" w:eastAsia="宋体" w:hAnsi="Times New Roman" w:cs="Times New Roman" w:hint="eastAsia"/>
          <w:sz w:val="28"/>
          <w:szCs w:val="28"/>
        </w:rPr>
        <w:t>方面具有良好的合作基础，</w:t>
      </w:r>
      <w:r w:rsidR="00791186">
        <w:rPr>
          <w:rFonts w:ascii="Times New Roman" w:eastAsia="宋体" w:hAnsi="Times New Roman" w:cs="Times New Roman" w:hint="eastAsia"/>
          <w:sz w:val="28"/>
          <w:szCs w:val="28"/>
        </w:rPr>
        <w:t>在</w:t>
      </w:r>
      <w:r w:rsidR="00216D27">
        <w:rPr>
          <w:rFonts w:ascii="Times New Roman" w:eastAsia="宋体" w:hAnsi="Times New Roman" w:cs="Times New Roman" w:hint="eastAsia"/>
          <w:sz w:val="28"/>
          <w:szCs w:val="28"/>
        </w:rPr>
        <w:t>国家重点研发计划子课题、江苏省重点研发计划、江苏省农业科技自主创新资金等</w:t>
      </w:r>
      <w:r w:rsidR="00791186">
        <w:rPr>
          <w:rFonts w:ascii="Times New Roman" w:eastAsia="宋体" w:hAnsi="Times New Roman" w:cs="Times New Roman" w:hint="eastAsia"/>
          <w:sz w:val="28"/>
          <w:szCs w:val="28"/>
        </w:rPr>
        <w:t>相关</w:t>
      </w:r>
      <w:r w:rsidR="00216D27">
        <w:rPr>
          <w:rFonts w:ascii="Times New Roman" w:eastAsia="宋体" w:hAnsi="Times New Roman" w:cs="Times New Roman" w:hint="eastAsia"/>
          <w:sz w:val="28"/>
          <w:szCs w:val="28"/>
        </w:rPr>
        <w:t>项目</w:t>
      </w:r>
      <w:r w:rsidR="00791186">
        <w:rPr>
          <w:rFonts w:ascii="Times New Roman" w:eastAsia="宋体" w:hAnsi="Times New Roman" w:cs="Times New Roman" w:hint="eastAsia"/>
          <w:sz w:val="28"/>
          <w:szCs w:val="28"/>
        </w:rPr>
        <w:t>的资助下</w:t>
      </w:r>
      <w:r w:rsidRPr="00184889">
        <w:rPr>
          <w:rFonts w:ascii="Times New Roman" w:eastAsia="宋体" w:hAnsi="Times New Roman" w:cs="Times New Roman" w:hint="eastAsia"/>
          <w:sz w:val="28"/>
          <w:szCs w:val="28"/>
        </w:rPr>
        <w:t>，</w:t>
      </w:r>
      <w:r w:rsidR="00BC2529">
        <w:rPr>
          <w:rFonts w:ascii="Times New Roman" w:eastAsia="宋体" w:hAnsi="Times New Roman" w:cs="Times New Roman" w:hint="eastAsia"/>
          <w:sz w:val="28"/>
          <w:szCs w:val="28"/>
        </w:rPr>
        <w:t>在</w:t>
      </w:r>
      <w:r w:rsidR="00791186">
        <w:rPr>
          <w:rFonts w:ascii="Times New Roman" w:eastAsia="宋体" w:hAnsi="Times New Roman" w:cs="Times New Roman" w:hint="eastAsia"/>
          <w:sz w:val="28"/>
          <w:szCs w:val="28"/>
        </w:rPr>
        <w:t>黑斑病病原</w:t>
      </w:r>
      <w:r w:rsidR="00BC2529">
        <w:rPr>
          <w:rFonts w:ascii="Times New Roman" w:eastAsia="宋体" w:hAnsi="Times New Roman" w:cs="Times New Roman" w:hint="eastAsia"/>
          <w:sz w:val="28"/>
          <w:szCs w:val="28"/>
        </w:rPr>
        <w:t>的</w:t>
      </w:r>
      <w:r w:rsidR="00791186">
        <w:rPr>
          <w:rFonts w:ascii="Times New Roman" w:eastAsia="宋体" w:hAnsi="Times New Roman" w:cs="Times New Roman" w:hint="eastAsia"/>
          <w:sz w:val="28"/>
          <w:szCs w:val="28"/>
        </w:rPr>
        <w:t>鉴定</w:t>
      </w:r>
      <w:r w:rsidR="00BC2529">
        <w:rPr>
          <w:rFonts w:ascii="Times New Roman" w:eastAsia="宋体" w:hAnsi="Times New Roman" w:cs="Times New Roman" w:hint="eastAsia"/>
          <w:sz w:val="28"/>
          <w:szCs w:val="28"/>
        </w:rPr>
        <w:t>与</w:t>
      </w:r>
      <w:r w:rsidR="00791186">
        <w:rPr>
          <w:rFonts w:ascii="Times New Roman" w:eastAsia="宋体" w:hAnsi="Times New Roman" w:cs="Times New Roman" w:hint="eastAsia"/>
          <w:sz w:val="28"/>
          <w:szCs w:val="28"/>
        </w:rPr>
        <w:t>分子检测</w:t>
      </w:r>
      <w:r w:rsidR="00BC2529">
        <w:rPr>
          <w:rFonts w:ascii="Times New Roman" w:eastAsia="宋体" w:hAnsi="Times New Roman" w:cs="Times New Roman" w:hint="eastAsia"/>
          <w:sz w:val="28"/>
          <w:szCs w:val="28"/>
        </w:rPr>
        <w:t>、</w:t>
      </w:r>
      <w:r w:rsidR="00791186">
        <w:rPr>
          <w:rFonts w:ascii="Times New Roman" w:eastAsia="宋体" w:hAnsi="Times New Roman" w:cs="Times New Roman" w:hint="eastAsia"/>
          <w:sz w:val="28"/>
          <w:szCs w:val="28"/>
        </w:rPr>
        <w:t>抗病种质资源筛选与利用等方面开展了大量工</w:t>
      </w:r>
      <w:r w:rsidR="00791186">
        <w:rPr>
          <w:rFonts w:ascii="Times New Roman" w:eastAsia="宋体" w:hAnsi="Times New Roman" w:cs="Times New Roman" w:hint="eastAsia"/>
          <w:sz w:val="28"/>
          <w:szCs w:val="28"/>
        </w:rPr>
        <w:lastRenderedPageBreak/>
        <w:t>作。</w:t>
      </w:r>
      <w:r w:rsidRPr="00184889">
        <w:rPr>
          <w:rFonts w:ascii="Times New Roman" w:eastAsia="宋体" w:hAnsi="Times New Roman" w:cs="Times New Roman" w:hint="eastAsia"/>
          <w:sz w:val="28"/>
          <w:szCs w:val="28"/>
        </w:rPr>
        <w:t>本规程是在试验研究的基础上，</w:t>
      </w:r>
      <w:r w:rsidRPr="00184889">
        <w:rPr>
          <w:rFonts w:ascii="Times New Roman" w:eastAsia="宋体" w:hAnsi="Times New Roman" w:cs="Times New Roman"/>
          <w:sz w:val="28"/>
          <w:szCs w:val="28"/>
        </w:rPr>
        <w:t>结</w:t>
      </w:r>
      <w:r w:rsidRPr="00184889">
        <w:rPr>
          <w:rFonts w:ascii="Times New Roman" w:eastAsia="宋体" w:hAnsi="Times New Roman" w:cs="Times New Roman" w:hint="eastAsia"/>
          <w:sz w:val="28"/>
          <w:szCs w:val="28"/>
        </w:rPr>
        <w:t>合文</w:t>
      </w:r>
      <w:r w:rsidRPr="00184889">
        <w:rPr>
          <w:rFonts w:ascii="Times New Roman" w:eastAsia="宋体" w:hAnsi="Times New Roman" w:cs="Times New Roman"/>
          <w:sz w:val="28"/>
          <w:szCs w:val="28"/>
        </w:rPr>
        <w:t>献</w:t>
      </w:r>
      <w:r w:rsidRPr="00184889">
        <w:rPr>
          <w:rFonts w:ascii="Times New Roman" w:eastAsia="宋体" w:hAnsi="Times New Roman" w:cs="Times New Roman" w:hint="eastAsia"/>
          <w:sz w:val="28"/>
          <w:szCs w:val="28"/>
        </w:rPr>
        <w:t>查阅而提出，该技术规程</w:t>
      </w:r>
      <w:r w:rsidR="00FE18FB">
        <w:rPr>
          <w:rFonts w:ascii="Times New Roman" w:eastAsia="宋体" w:hAnsi="Times New Roman" w:cs="Times New Roman" w:hint="eastAsia"/>
          <w:sz w:val="28"/>
          <w:szCs w:val="28"/>
        </w:rPr>
        <w:t>可</w:t>
      </w:r>
      <w:bookmarkStart w:id="0" w:name="_GoBack"/>
      <w:r w:rsidR="00354B76">
        <w:rPr>
          <w:rFonts w:ascii="Times New Roman" w:eastAsia="宋体" w:hAnsi="Times New Roman" w:cs="Times New Roman" w:hint="eastAsia"/>
          <w:sz w:val="28"/>
          <w:szCs w:val="28"/>
        </w:rPr>
        <w:t>实现</w:t>
      </w:r>
      <w:r w:rsidR="000F60D9">
        <w:rPr>
          <w:rFonts w:ascii="Times New Roman" w:eastAsia="宋体" w:hAnsi="Times New Roman" w:cs="Times New Roman" w:hint="eastAsia"/>
          <w:sz w:val="28"/>
          <w:szCs w:val="28"/>
        </w:rPr>
        <w:t>目标病原</w:t>
      </w:r>
      <w:r w:rsidR="000C34F3">
        <w:rPr>
          <w:rFonts w:ascii="Times New Roman" w:eastAsia="宋体" w:hAnsi="Times New Roman" w:cs="Times New Roman" w:hint="eastAsia"/>
          <w:sz w:val="28"/>
          <w:szCs w:val="28"/>
        </w:rPr>
        <w:t>菌</w:t>
      </w:r>
      <w:r w:rsidR="000F60D9">
        <w:rPr>
          <w:rFonts w:ascii="Times New Roman" w:eastAsia="宋体" w:hAnsi="Times New Roman" w:cs="Times New Roman" w:hint="eastAsia"/>
          <w:sz w:val="28"/>
          <w:szCs w:val="28"/>
        </w:rPr>
        <w:t>的</w:t>
      </w:r>
      <w:r w:rsidR="00354B76">
        <w:rPr>
          <w:rFonts w:ascii="Times New Roman" w:eastAsia="宋体" w:hAnsi="Times New Roman" w:cs="Times New Roman" w:hint="eastAsia"/>
          <w:sz w:val="28"/>
          <w:szCs w:val="28"/>
        </w:rPr>
        <w:t>特异灵敏检测</w:t>
      </w:r>
      <w:bookmarkEnd w:id="0"/>
      <w:r w:rsidR="000C34F3">
        <w:rPr>
          <w:rFonts w:ascii="Times New Roman" w:eastAsia="宋体" w:hAnsi="Times New Roman" w:cs="Times New Roman" w:hint="eastAsia"/>
          <w:sz w:val="28"/>
          <w:szCs w:val="28"/>
        </w:rPr>
        <w:t>，</w:t>
      </w:r>
      <w:r w:rsidR="000F60D9">
        <w:rPr>
          <w:rFonts w:ascii="Times New Roman" w:eastAsia="宋体" w:hAnsi="Times New Roman" w:cs="Times New Roman" w:hint="eastAsia"/>
          <w:sz w:val="28"/>
          <w:szCs w:val="28"/>
        </w:rPr>
        <w:t>助力黑斑病的</w:t>
      </w:r>
      <w:r w:rsidR="004C1A32">
        <w:rPr>
          <w:rFonts w:ascii="Times New Roman" w:eastAsia="宋体" w:hAnsi="Times New Roman" w:cs="Times New Roman" w:hint="eastAsia"/>
          <w:sz w:val="28"/>
          <w:szCs w:val="28"/>
        </w:rPr>
        <w:t>长效</w:t>
      </w:r>
      <w:r w:rsidR="00156EC8">
        <w:rPr>
          <w:rFonts w:ascii="Times New Roman" w:eastAsia="宋体" w:hAnsi="Times New Roman" w:cs="Times New Roman" w:hint="eastAsia"/>
          <w:sz w:val="28"/>
          <w:szCs w:val="28"/>
        </w:rPr>
        <w:t>防控</w:t>
      </w:r>
      <w:r w:rsidRPr="00184889">
        <w:rPr>
          <w:rFonts w:ascii="Times New Roman" w:eastAsia="宋体" w:hAnsi="Times New Roman" w:cs="Times New Roman" w:hint="eastAsia"/>
          <w:sz w:val="28"/>
          <w:szCs w:val="28"/>
        </w:rPr>
        <w:t>。</w:t>
      </w:r>
    </w:p>
    <w:p w:rsidR="008C5B30" w:rsidRPr="00336FEF" w:rsidRDefault="008C5B30" w:rsidP="008C5B30">
      <w:pPr>
        <w:ind w:firstLineChars="200" w:firstLine="562"/>
        <w:rPr>
          <w:rFonts w:ascii="宋体" w:eastAsia="宋体" w:hAnsi="宋体"/>
          <w:b/>
          <w:sz w:val="28"/>
          <w:szCs w:val="28"/>
        </w:rPr>
      </w:pPr>
      <w:r w:rsidRPr="00336FEF">
        <w:rPr>
          <w:rFonts w:ascii="宋体" w:eastAsia="宋体" w:hAnsi="宋体" w:hint="eastAsia"/>
          <w:b/>
          <w:sz w:val="28"/>
          <w:szCs w:val="28"/>
        </w:rPr>
        <w:t>二、任务来源</w:t>
      </w:r>
    </w:p>
    <w:p w:rsidR="008C5B30" w:rsidRPr="00336FEF" w:rsidRDefault="00BD218F" w:rsidP="00BD218F">
      <w:pPr>
        <w:ind w:firstLineChars="200" w:firstLine="560"/>
        <w:rPr>
          <w:rFonts w:ascii="宋体" w:eastAsia="宋体" w:hAnsi="宋体"/>
          <w:bCs/>
          <w:sz w:val="28"/>
          <w:szCs w:val="28"/>
        </w:rPr>
      </w:pPr>
      <w:r>
        <w:rPr>
          <w:rFonts w:ascii="Times New Roman" w:eastAsia="宋体" w:hAnsi="Times New Roman" w:cs="Times New Roman"/>
          <w:sz w:val="28"/>
          <w:szCs w:val="28"/>
        </w:rPr>
        <w:t>20</w:t>
      </w:r>
      <w:r w:rsidRPr="00BD218F">
        <w:rPr>
          <w:rFonts w:ascii="Times New Roman" w:eastAsia="宋体" w:hAnsi="Times New Roman" w:cs="Times New Roman"/>
          <w:sz w:val="28"/>
          <w:szCs w:val="28"/>
        </w:rPr>
        <w:t>23</w:t>
      </w:r>
      <w:r w:rsidRPr="00BD218F">
        <w:rPr>
          <w:rFonts w:ascii="Times New Roman" w:eastAsia="宋体" w:hAnsi="Times New Roman" w:cs="Times New Roman"/>
          <w:sz w:val="28"/>
          <w:szCs w:val="28"/>
        </w:rPr>
        <w:t>年</w:t>
      </w:r>
      <w:r w:rsidRPr="00BD218F">
        <w:rPr>
          <w:rFonts w:ascii="Times New Roman" w:eastAsia="宋体" w:hAnsi="Times New Roman" w:cs="Times New Roman"/>
          <w:sz w:val="28"/>
          <w:szCs w:val="28"/>
        </w:rPr>
        <w:t>8</w:t>
      </w:r>
      <w:r w:rsidRPr="00BD218F">
        <w:rPr>
          <w:rFonts w:ascii="Times New Roman" w:eastAsia="宋体" w:hAnsi="Times New Roman" w:cs="Times New Roman"/>
          <w:sz w:val="28"/>
          <w:szCs w:val="28"/>
        </w:rPr>
        <w:t>月</w:t>
      </w:r>
      <w:r w:rsidRPr="00BD218F">
        <w:rPr>
          <w:rFonts w:ascii="Times New Roman" w:eastAsia="宋体" w:hAnsi="Times New Roman" w:cs="Times New Roman"/>
          <w:sz w:val="28"/>
          <w:szCs w:val="28"/>
        </w:rPr>
        <w:t>4</w:t>
      </w:r>
      <w:r w:rsidRPr="00BD218F">
        <w:rPr>
          <w:rFonts w:ascii="Times New Roman" w:eastAsia="宋体" w:hAnsi="Times New Roman" w:cs="Times New Roman" w:hint="eastAsia"/>
          <w:sz w:val="28"/>
          <w:szCs w:val="28"/>
        </w:rPr>
        <w:t>日</w:t>
      </w:r>
      <w:r w:rsidRPr="00BD218F">
        <w:rPr>
          <w:rFonts w:ascii="Times New Roman" w:eastAsia="宋体" w:hAnsi="Times New Roman" w:cs="Times New Roman"/>
          <w:sz w:val="28"/>
          <w:szCs w:val="28"/>
        </w:rPr>
        <w:t>，江苏省市场监督管理局发布《关于下达</w:t>
      </w:r>
      <w:r w:rsidRPr="00BD218F">
        <w:rPr>
          <w:rFonts w:ascii="Times New Roman" w:eastAsia="宋体" w:hAnsi="Times New Roman" w:cs="Times New Roman"/>
          <w:sz w:val="28"/>
          <w:szCs w:val="28"/>
        </w:rPr>
        <w:t>2023</w:t>
      </w:r>
      <w:r w:rsidRPr="00BD218F">
        <w:rPr>
          <w:rFonts w:ascii="Times New Roman" w:eastAsia="宋体" w:hAnsi="Times New Roman" w:cs="Times New Roman"/>
          <w:sz w:val="28"/>
          <w:szCs w:val="28"/>
        </w:rPr>
        <w:t>年度江苏省地方标准项目计划的通知》（</w:t>
      </w:r>
      <w:r w:rsidRPr="00BD218F">
        <w:rPr>
          <w:rFonts w:ascii="宋体" w:eastAsia="宋体" w:hAnsi="宋体" w:hint="eastAsia"/>
          <w:bCs/>
          <w:sz w:val="28"/>
          <w:szCs w:val="28"/>
        </w:rPr>
        <w:t>苏</w:t>
      </w:r>
      <w:proofErr w:type="gramStart"/>
      <w:r w:rsidRPr="00BD218F">
        <w:rPr>
          <w:rFonts w:ascii="宋体" w:eastAsia="宋体" w:hAnsi="宋体" w:hint="eastAsia"/>
          <w:bCs/>
          <w:sz w:val="28"/>
          <w:szCs w:val="28"/>
        </w:rPr>
        <w:t>市监标</w:t>
      </w:r>
      <w:proofErr w:type="gramEnd"/>
      <w:r w:rsidRPr="00BD218F">
        <w:rPr>
          <w:rFonts w:ascii="宋体" w:eastAsia="宋体" w:hAnsi="宋体" w:hint="eastAsia"/>
          <w:bCs/>
          <w:sz w:val="28"/>
          <w:szCs w:val="28"/>
        </w:rPr>
        <w:t>〔</w:t>
      </w:r>
      <w:r w:rsidRPr="00BD218F">
        <w:rPr>
          <w:rFonts w:ascii="宋体" w:eastAsia="宋体" w:hAnsi="宋体"/>
          <w:bCs/>
          <w:sz w:val="28"/>
          <w:szCs w:val="28"/>
        </w:rPr>
        <w:t>2023〕173号</w:t>
      </w:r>
      <w:r w:rsidRPr="00BD218F">
        <w:rPr>
          <w:rFonts w:ascii="Times New Roman" w:eastAsia="宋体" w:hAnsi="Times New Roman" w:cs="Times New Roman"/>
          <w:sz w:val="28"/>
          <w:szCs w:val="28"/>
        </w:rPr>
        <w:t>），下达</w:t>
      </w:r>
      <w:r w:rsidRPr="00BD218F">
        <w:rPr>
          <w:rFonts w:ascii="Times New Roman" w:eastAsia="宋体" w:hAnsi="Times New Roman" w:cs="Times New Roman"/>
          <w:sz w:val="28"/>
          <w:szCs w:val="28"/>
        </w:rPr>
        <w:t>2023</w:t>
      </w:r>
      <w:r w:rsidRPr="00BD218F">
        <w:rPr>
          <w:rFonts w:ascii="Times New Roman" w:eastAsia="宋体" w:hAnsi="Times New Roman" w:cs="Times New Roman"/>
          <w:sz w:val="28"/>
          <w:szCs w:val="28"/>
        </w:rPr>
        <w:t>年度</w:t>
      </w:r>
      <w:r w:rsidRPr="00BD218F">
        <w:rPr>
          <w:rFonts w:ascii="Times New Roman" w:eastAsia="宋体" w:hAnsi="Times New Roman" w:cs="Times New Roman"/>
          <w:sz w:val="28"/>
          <w:szCs w:val="28"/>
        </w:rPr>
        <w:t>343</w:t>
      </w:r>
      <w:r w:rsidRPr="00BD218F">
        <w:rPr>
          <w:rFonts w:ascii="Times New Roman" w:eastAsia="宋体" w:hAnsi="Times New Roman" w:cs="Times New Roman"/>
          <w:sz w:val="28"/>
          <w:szCs w:val="28"/>
        </w:rPr>
        <w:t>项地方标准制（修）订项目，其中</w:t>
      </w:r>
      <w:r w:rsidRPr="00BD218F">
        <w:rPr>
          <w:rFonts w:ascii="Times New Roman" w:eastAsia="宋体" w:hAnsi="Times New Roman" w:cs="Times New Roman"/>
          <w:sz w:val="28"/>
          <w:szCs w:val="28"/>
        </w:rPr>
        <w:t>122</w:t>
      </w:r>
      <w:r w:rsidRPr="00BD218F">
        <w:rPr>
          <w:rFonts w:ascii="Times New Roman" w:eastAsia="宋体" w:hAnsi="Times New Roman" w:cs="Times New Roman"/>
          <w:sz w:val="28"/>
          <w:szCs w:val="28"/>
        </w:rPr>
        <w:t>号《</w:t>
      </w:r>
      <w:r w:rsidRPr="00BD218F">
        <w:rPr>
          <w:rFonts w:ascii="Times New Roman" w:eastAsia="宋体" w:hAnsi="Times New Roman" w:cs="Times New Roman" w:hint="eastAsia"/>
          <w:sz w:val="28"/>
          <w:szCs w:val="28"/>
        </w:rPr>
        <w:t>甘蓝类</w:t>
      </w:r>
      <w:r w:rsidRPr="00BD218F">
        <w:rPr>
          <w:rFonts w:ascii="宋体" w:eastAsia="宋体" w:hAnsi="宋体" w:hint="eastAsia"/>
          <w:bCs/>
          <w:sz w:val="28"/>
          <w:szCs w:val="28"/>
        </w:rPr>
        <w:t>蔬菜真菌性黑斑病快速检测技术规程</w:t>
      </w:r>
      <w:r w:rsidRPr="00BD218F">
        <w:rPr>
          <w:rFonts w:ascii="Times New Roman" w:eastAsia="宋体" w:hAnsi="Times New Roman" w:cs="Times New Roman"/>
          <w:sz w:val="28"/>
          <w:szCs w:val="28"/>
        </w:rPr>
        <w:t>》标准编制的任务，由</w:t>
      </w:r>
      <w:r w:rsidR="008C5B30" w:rsidRPr="00BD218F">
        <w:rPr>
          <w:rFonts w:ascii="Times New Roman" w:eastAsia="宋体" w:hAnsi="Times New Roman" w:cs="Times New Roman"/>
          <w:sz w:val="28"/>
          <w:szCs w:val="28"/>
        </w:rPr>
        <w:t>江苏省农业科学院、</w:t>
      </w:r>
      <w:r w:rsidR="008C5B30" w:rsidRPr="00BD218F">
        <w:rPr>
          <w:rFonts w:ascii="Times New Roman" w:eastAsia="宋体" w:hAnsi="Times New Roman" w:cs="Times New Roman" w:hint="eastAsia"/>
          <w:sz w:val="28"/>
          <w:szCs w:val="28"/>
        </w:rPr>
        <w:t>江苏省农业技术推广总站</w:t>
      </w:r>
      <w:r w:rsidR="008C5B30" w:rsidRPr="00BD218F">
        <w:rPr>
          <w:rFonts w:ascii="Times New Roman" w:eastAsia="宋体" w:hAnsi="Times New Roman" w:cs="Times New Roman"/>
          <w:sz w:val="28"/>
          <w:szCs w:val="28"/>
        </w:rPr>
        <w:t>共同</w:t>
      </w:r>
      <w:r w:rsidR="008C5B30" w:rsidRPr="00BD218F">
        <w:rPr>
          <w:rFonts w:ascii="Times New Roman" w:eastAsia="宋体" w:hAnsi="Times New Roman" w:cs="Times New Roman" w:hint="eastAsia"/>
          <w:sz w:val="28"/>
          <w:szCs w:val="28"/>
        </w:rPr>
        <w:t>负责</w:t>
      </w:r>
      <w:r w:rsidR="008C5B30" w:rsidRPr="00BD218F">
        <w:rPr>
          <w:rFonts w:ascii="Times New Roman" w:eastAsia="宋体" w:hAnsi="Times New Roman" w:cs="Times New Roman"/>
          <w:sz w:val="28"/>
          <w:szCs w:val="28"/>
        </w:rPr>
        <w:t>起草</w:t>
      </w:r>
      <w:r w:rsidR="008C5B30" w:rsidRPr="00BD218F">
        <w:rPr>
          <w:rFonts w:ascii="Times New Roman" w:eastAsia="宋体" w:hAnsi="Times New Roman" w:cs="Times New Roman" w:hint="eastAsia"/>
          <w:sz w:val="28"/>
          <w:szCs w:val="28"/>
        </w:rPr>
        <w:t>制定</w:t>
      </w:r>
      <w:r w:rsidR="008C5B30" w:rsidRPr="00BD218F">
        <w:rPr>
          <w:rFonts w:ascii="宋体" w:eastAsia="宋体" w:hAnsi="宋体" w:hint="eastAsia"/>
          <w:bCs/>
          <w:sz w:val="28"/>
          <w:szCs w:val="28"/>
        </w:rPr>
        <w:t>。</w:t>
      </w:r>
      <w:r w:rsidR="000862B0" w:rsidRPr="00BD218F">
        <w:rPr>
          <w:rFonts w:ascii="宋体" w:eastAsia="宋体" w:hAnsi="宋体" w:hint="eastAsia"/>
          <w:bCs/>
          <w:sz w:val="28"/>
          <w:szCs w:val="28"/>
        </w:rPr>
        <w:t>经专家建议和进一步</w:t>
      </w:r>
      <w:r w:rsidR="009C6886">
        <w:rPr>
          <w:rFonts w:ascii="宋体" w:eastAsia="宋体" w:hAnsi="宋体" w:hint="eastAsia"/>
          <w:bCs/>
          <w:sz w:val="28"/>
          <w:szCs w:val="28"/>
        </w:rPr>
        <w:t>的资料</w:t>
      </w:r>
      <w:r w:rsidR="000862B0" w:rsidRPr="00BD218F">
        <w:rPr>
          <w:rFonts w:ascii="宋体" w:eastAsia="宋体" w:hAnsi="宋体" w:hint="eastAsia"/>
          <w:bCs/>
          <w:sz w:val="28"/>
          <w:szCs w:val="28"/>
        </w:rPr>
        <w:t>检索，我们发现引起甘蓝类蔬菜黑斑病的病原虽有细菌和真菌之分，</w:t>
      </w:r>
      <w:r w:rsidR="001D46E4">
        <w:rPr>
          <w:rFonts w:ascii="宋体" w:eastAsia="宋体" w:hAnsi="宋体" w:hint="eastAsia"/>
          <w:bCs/>
          <w:sz w:val="28"/>
          <w:szCs w:val="28"/>
        </w:rPr>
        <w:t>但</w:t>
      </w:r>
      <w:r w:rsidR="007B5C9E">
        <w:rPr>
          <w:rFonts w:ascii="宋体" w:eastAsia="宋体" w:hAnsi="宋体" w:hint="eastAsia"/>
          <w:bCs/>
          <w:sz w:val="28"/>
          <w:szCs w:val="28"/>
        </w:rPr>
        <w:t>通常</w:t>
      </w:r>
      <w:r w:rsidR="001D46E4">
        <w:rPr>
          <w:rFonts w:ascii="宋体" w:eastAsia="宋体" w:hAnsi="宋体" w:hint="eastAsia"/>
          <w:bCs/>
          <w:sz w:val="28"/>
          <w:szCs w:val="28"/>
        </w:rPr>
        <w:t>只</w:t>
      </w:r>
      <w:r w:rsidR="007B5C9E">
        <w:rPr>
          <w:rFonts w:ascii="宋体" w:eastAsia="宋体" w:hAnsi="宋体" w:hint="eastAsia"/>
          <w:bCs/>
          <w:sz w:val="28"/>
          <w:szCs w:val="28"/>
        </w:rPr>
        <w:t>将</w:t>
      </w:r>
      <w:r w:rsidR="000862B0" w:rsidRPr="00BD218F">
        <w:rPr>
          <w:rFonts w:ascii="宋体" w:eastAsia="宋体" w:hAnsi="宋体" w:hint="eastAsia"/>
          <w:bCs/>
          <w:sz w:val="28"/>
          <w:szCs w:val="28"/>
        </w:rPr>
        <w:t>细菌引起的黑斑病</w:t>
      </w:r>
      <w:r w:rsidR="007B5C9E">
        <w:rPr>
          <w:rFonts w:ascii="宋体" w:eastAsia="宋体" w:hAnsi="宋体" w:hint="eastAsia"/>
          <w:bCs/>
          <w:sz w:val="28"/>
          <w:szCs w:val="28"/>
        </w:rPr>
        <w:t>称</w:t>
      </w:r>
      <w:r w:rsidR="000862B0" w:rsidRPr="00BD218F">
        <w:rPr>
          <w:rFonts w:ascii="宋体" w:eastAsia="宋体" w:hAnsi="宋体" w:hint="eastAsia"/>
          <w:bCs/>
          <w:sz w:val="28"/>
          <w:szCs w:val="28"/>
        </w:rPr>
        <w:t>为细菌性黑斑病，</w:t>
      </w:r>
      <w:proofErr w:type="gramStart"/>
      <w:r w:rsidR="000862B0" w:rsidRPr="00BD218F">
        <w:rPr>
          <w:rFonts w:ascii="宋体" w:eastAsia="宋体" w:hAnsi="宋体" w:hint="eastAsia"/>
          <w:bCs/>
          <w:sz w:val="28"/>
          <w:szCs w:val="28"/>
        </w:rPr>
        <w:t>而</w:t>
      </w:r>
      <w:r w:rsidR="007B5C9E">
        <w:rPr>
          <w:rFonts w:ascii="宋体" w:eastAsia="宋体" w:hAnsi="宋体" w:hint="eastAsia"/>
          <w:bCs/>
          <w:sz w:val="28"/>
          <w:szCs w:val="28"/>
        </w:rPr>
        <w:t>链格孢</w:t>
      </w:r>
      <w:proofErr w:type="gramEnd"/>
      <w:r w:rsidR="007B5C9E">
        <w:rPr>
          <w:rFonts w:ascii="宋体" w:eastAsia="宋体" w:hAnsi="宋体" w:hint="eastAsia"/>
          <w:bCs/>
          <w:sz w:val="28"/>
          <w:szCs w:val="28"/>
        </w:rPr>
        <w:t>属</w:t>
      </w:r>
      <w:r w:rsidR="007A37C0" w:rsidRPr="00BD218F">
        <w:rPr>
          <w:rFonts w:ascii="宋体" w:eastAsia="宋体" w:hAnsi="宋体" w:hint="eastAsia"/>
          <w:bCs/>
          <w:sz w:val="28"/>
          <w:szCs w:val="28"/>
        </w:rPr>
        <w:t>真菌引起的</w:t>
      </w:r>
      <w:r w:rsidR="00944A5C">
        <w:rPr>
          <w:rFonts w:ascii="宋体" w:eastAsia="宋体" w:hAnsi="宋体" w:hint="eastAsia"/>
          <w:bCs/>
          <w:sz w:val="28"/>
          <w:szCs w:val="28"/>
        </w:rPr>
        <w:t>病害</w:t>
      </w:r>
      <w:r w:rsidR="000862B0" w:rsidRPr="00BD218F">
        <w:rPr>
          <w:rFonts w:ascii="宋体" w:eastAsia="宋体" w:hAnsi="宋体" w:hint="eastAsia"/>
          <w:bCs/>
          <w:sz w:val="28"/>
          <w:szCs w:val="28"/>
        </w:rPr>
        <w:t>则</w:t>
      </w:r>
      <w:r w:rsidR="001D46E4">
        <w:rPr>
          <w:rFonts w:ascii="宋体" w:eastAsia="宋体" w:hAnsi="宋体" w:hint="eastAsia"/>
          <w:bCs/>
          <w:sz w:val="28"/>
          <w:szCs w:val="28"/>
        </w:rPr>
        <w:t>仍称</w:t>
      </w:r>
      <w:r w:rsidR="007A37C0" w:rsidRPr="00BD218F">
        <w:rPr>
          <w:rFonts w:ascii="宋体" w:eastAsia="宋体" w:hAnsi="宋体" w:hint="eastAsia"/>
          <w:bCs/>
          <w:sz w:val="28"/>
          <w:szCs w:val="28"/>
        </w:rPr>
        <w:t>为黑斑病</w:t>
      </w:r>
      <w:r w:rsidR="000862B0" w:rsidRPr="00BD218F">
        <w:rPr>
          <w:rFonts w:ascii="宋体" w:eastAsia="宋体" w:hAnsi="宋体" w:hint="eastAsia"/>
          <w:bCs/>
          <w:sz w:val="28"/>
          <w:szCs w:val="28"/>
        </w:rPr>
        <w:t>。</w:t>
      </w:r>
      <w:r w:rsidR="007A37C0" w:rsidRPr="00BD218F">
        <w:rPr>
          <w:rFonts w:ascii="宋体" w:eastAsia="宋体" w:hAnsi="宋体" w:hint="eastAsia"/>
          <w:bCs/>
          <w:sz w:val="28"/>
          <w:szCs w:val="28"/>
        </w:rPr>
        <w:t>因此在不改变范围和标准技术内容的基础上，我们对标准名称进行了适当修改，更改后的</w:t>
      </w:r>
      <w:r w:rsidRPr="00BD218F">
        <w:rPr>
          <w:rFonts w:ascii="宋体" w:eastAsia="宋体" w:hAnsi="宋体" w:hint="eastAsia"/>
          <w:bCs/>
          <w:sz w:val="28"/>
          <w:szCs w:val="28"/>
        </w:rPr>
        <w:t>标准</w:t>
      </w:r>
      <w:r w:rsidR="007A37C0" w:rsidRPr="00BD218F">
        <w:rPr>
          <w:rFonts w:ascii="宋体" w:eastAsia="宋体" w:hAnsi="宋体" w:hint="eastAsia"/>
          <w:bCs/>
          <w:sz w:val="28"/>
          <w:szCs w:val="28"/>
        </w:rPr>
        <w:t>名称为“</w:t>
      </w:r>
      <w:r w:rsidRPr="00BD218F">
        <w:rPr>
          <w:rFonts w:ascii="Times New Roman" w:eastAsia="宋体" w:hAnsi="Times New Roman" w:cs="Times New Roman" w:hint="eastAsia"/>
          <w:sz w:val="28"/>
          <w:szCs w:val="28"/>
        </w:rPr>
        <w:t>甘蓝类</w:t>
      </w:r>
      <w:r w:rsidRPr="00BD218F">
        <w:rPr>
          <w:rFonts w:ascii="宋体" w:eastAsia="宋体" w:hAnsi="宋体" w:hint="eastAsia"/>
          <w:bCs/>
          <w:sz w:val="28"/>
          <w:szCs w:val="28"/>
        </w:rPr>
        <w:t>蔬菜黑斑病菌</w:t>
      </w:r>
      <w:r w:rsidR="0082160F">
        <w:rPr>
          <w:rFonts w:ascii="宋体" w:eastAsia="宋体" w:hAnsi="宋体" w:hint="eastAsia"/>
          <w:bCs/>
          <w:sz w:val="28"/>
          <w:szCs w:val="28"/>
        </w:rPr>
        <w:t>分子</w:t>
      </w:r>
      <w:r w:rsidRPr="00BD218F">
        <w:rPr>
          <w:rFonts w:ascii="宋体" w:eastAsia="宋体" w:hAnsi="宋体" w:hint="eastAsia"/>
          <w:bCs/>
          <w:sz w:val="28"/>
          <w:szCs w:val="28"/>
        </w:rPr>
        <w:t>检测技术规程</w:t>
      </w:r>
      <w:r w:rsidR="007A37C0" w:rsidRPr="00BD218F">
        <w:rPr>
          <w:rFonts w:ascii="宋体" w:eastAsia="宋体" w:hAnsi="宋体" w:hint="eastAsia"/>
          <w:bCs/>
          <w:sz w:val="28"/>
          <w:szCs w:val="28"/>
        </w:rPr>
        <w:t>”</w:t>
      </w:r>
      <w:r w:rsidRPr="00BD218F">
        <w:rPr>
          <w:rFonts w:ascii="宋体" w:eastAsia="宋体" w:hAnsi="宋体" w:hint="eastAsia"/>
          <w:bCs/>
          <w:sz w:val="28"/>
          <w:szCs w:val="28"/>
        </w:rPr>
        <w:t>。</w:t>
      </w:r>
    </w:p>
    <w:p w:rsidR="008C5B30" w:rsidRDefault="008C5B30" w:rsidP="008C5B30">
      <w:pPr>
        <w:ind w:firstLineChars="200" w:firstLine="562"/>
        <w:rPr>
          <w:rFonts w:ascii="宋体" w:eastAsia="宋体" w:hAnsi="宋体"/>
          <w:b/>
          <w:sz w:val="28"/>
          <w:szCs w:val="28"/>
        </w:rPr>
      </w:pPr>
      <w:r w:rsidRPr="001641ED">
        <w:rPr>
          <w:rFonts w:ascii="宋体" w:eastAsia="宋体" w:hAnsi="宋体" w:hint="eastAsia"/>
          <w:b/>
          <w:sz w:val="28"/>
          <w:szCs w:val="28"/>
        </w:rPr>
        <w:t>三</w:t>
      </w:r>
      <w:r w:rsidRPr="001641ED">
        <w:rPr>
          <w:rFonts w:ascii="宋体" w:eastAsia="宋体" w:hAnsi="宋体"/>
          <w:b/>
          <w:sz w:val="28"/>
          <w:szCs w:val="28"/>
        </w:rPr>
        <w:t>、</w:t>
      </w:r>
      <w:r w:rsidRPr="001641ED">
        <w:rPr>
          <w:rFonts w:ascii="宋体" w:eastAsia="宋体" w:hAnsi="宋体" w:hint="eastAsia"/>
          <w:b/>
          <w:sz w:val="28"/>
          <w:szCs w:val="28"/>
        </w:rPr>
        <w:t>编制过程</w:t>
      </w:r>
    </w:p>
    <w:p w:rsidR="008C5B30" w:rsidRPr="00EB48D2" w:rsidRDefault="008C5B30" w:rsidP="008C5B30">
      <w:pPr>
        <w:spacing w:line="580" w:lineRule="exact"/>
        <w:ind w:firstLineChars="177" w:firstLine="498"/>
        <w:rPr>
          <w:rFonts w:ascii="宋体" w:eastAsia="宋体" w:hAnsi="宋体"/>
          <w:b/>
          <w:sz w:val="28"/>
          <w:szCs w:val="28"/>
        </w:rPr>
      </w:pPr>
      <w:r w:rsidRPr="00EB48D2">
        <w:rPr>
          <w:rFonts w:ascii="宋体" w:eastAsia="宋体" w:hAnsi="宋体" w:hint="eastAsia"/>
          <w:b/>
          <w:sz w:val="28"/>
          <w:szCs w:val="28"/>
        </w:rPr>
        <w:t>（1</w:t>
      </w:r>
      <w:r w:rsidRPr="00EB48D2">
        <w:rPr>
          <w:rFonts w:ascii="宋体" w:eastAsia="宋体" w:hAnsi="宋体"/>
          <w:b/>
          <w:sz w:val="28"/>
          <w:szCs w:val="28"/>
        </w:rPr>
        <w:t>）</w:t>
      </w:r>
      <w:r w:rsidRPr="00EB48D2">
        <w:rPr>
          <w:rFonts w:ascii="宋体" w:eastAsia="宋体" w:hAnsi="宋体" w:hint="eastAsia"/>
          <w:b/>
          <w:sz w:val="28"/>
          <w:szCs w:val="28"/>
        </w:rPr>
        <w:t>成</w:t>
      </w:r>
      <w:r w:rsidRPr="00EB48D2">
        <w:rPr>
          <w:rFonts w:ascii="宋体" w:eastAsia="宋体" w:hAnsi="宋体"/>
          <w:b/>
          <w:sz w:val="28"/>
          <w:szCs w:val="28"/>
        </w:rPr>
        <w:t>立编制组</w:t>
      </w:r>
    </w:p>
    <w:p w:rsidR="008C5B30" w:rsidRPr="00184889" w:rsidRDefault="008C5B30" w:rsidP="008C5B30">
      <w:pPr>
        <w:spacing w:line="360" w:lineRule="auto"/>
        <w:ind w:firstLineChars="200" w:firstLine="560"/>
        <w:rPr>
          <w:rFonts w:ascii="Times New Roman" w:eastAsia="宋体" w:hAnsi="Times New Roman" w:cs="Times New Roman"/>
          <w:sz w:val="28"/>
          <w:szCs w:val="28"/>
        </w:rPr>
      </w:pPr>
      <w:r w:rsidRPr="00184889">
        <w:rPr>
          <w:rFonts w:ascii="Times New Roman" w:eastAsia="宋体" w:hAnsi="Times New Roman" w:cs="Times New Roman" w:hint="eastAsia"/>
          <w:sz w:val="28"/>
          <w:szCs w:val="28"/>
        </w:rPr>
        <w:t>202</w:t>
      </w:r>
      <w:r>
        <w:rPr>
          <w:rFonts w:ascii="Times New Roman" w:eastAsia="宋体" w:hAnsi="Times New Roman" w:cs="Times New Roman"/>
          <w:sz w:val="28"/>
          <w:szCs w:val="28"/>
        </w:rPr>
        <w:t>3</w:t>
      </w:r>
      <w:r w:rsidRPr="00184889">
        <w:rPr>
          <w:rFonts w:ascii="Times New Roman" w:eastAsia="宋体" w:hAnsi="Times New Roman" w:cs="Times New Roman" w:hint="eastAsia"/>
          <w:sz w:val="28"/>
          <w:szCs w:val="28"/>
        </w:rPr>
        <w:t>年</w:t>
      </w:r>
      <w:r w:rsidR="00277B39">
        <w:rPr>
          <w:rFonts w:ascii="Times New Roman" w:eastAsia="宋体" w:hAnsi="Times New Roman" w:cs="Times New Roman"/>
          <w:sz w:val="28"/>
          <w:szCs w:val="28"/>
        </w:rPr>
        <w:t>8</w:t>
      </w:r>
      <w:r w:rsidRPr="00184889">
        <w:rPr>
          <w:rFonts w:ascii="Times New Roman" w:eastAsia="宋体" w:hAnsi="Times New Roman" w:cs="Times New Roman" w:hint="eastAsia"/>
          <w:sz w:val="28"/>
          <w:szCs w:val="28"/>
        </w:rPr>
        <w:t>月</w:t>
      </w:r>
      <w:r w:rsidRPr="00184889">
        <w:rPr>
          <w:rFonts w:ascii="Times New Roman" w:eastAsia="宋体" w:hAnsi="Times New Roman" w:cs="Times New Roman"/>
          <w:sz w:val="28"/>
          <w:szCs w:val="28"/>
        </w:rPr>
        <w:t>，</w:t>
      </w:r>
      <w:r w:rsidRPr="00184889">
        <w:rPr>
          <w:rFonts w:ascii="Times New Roman" w:eastAsia="宋体" w:hAnsi="Times New Roman" w:cs="Times New Roman" w:hint="eastAsia"/>
          <w:sz w:val="28"/>
          <w:szCs w:val="28"/>
        </w:rPr>
        <w:t>收</w:t>
      </w:r>
      <w:r w:rsidRPr="00184889">
        <w:rPr>
          <w:rFonts w:ascii="Times New Roman" w:eastAsia="宋体" w:hAnsi="Times New Roman" w:cs="Times New Roman"/>
          <w:sz w:val="28"/>
          <w:szCs w:val="28"/>
        </w:rPr>
        <w:t>到</w:t>
      </w:r>
      <w:r w:rsidRPr="00184889">
        <w:rPr>
          <w:rFonts w:ascii="Times New Roman" w:eastAsia="宋体" w:hAnsi="Times New Roman" w:cs="Times New Roman" w:hint="eastAsia"/>
          <w:sz w:val="28"/>
          <w:szCs w:val="28"/>
        </w:rPr>
        <w:t>江苏省市场监督管理局《</w:t>
      </w:r>
      <w:r w:rsidRPr="00184889">
        <w:rPr>
          <w:rFonts w:ascii="Times New Roman" w:eastAsia="宋体" w:hAnsi="Times New Roman" w:cs="Times New Roman"/>
          <w:sz w:val="28"/>
          <w:szCs w:val="28"/>
        </w:rPr>
        <w:t>关于下达</w:t>
      </w:r>
      <w:r w:rsidRPr="00184889">
        <w:rPr>
          <w:rFonts w:ascii="Times New Roman" w:eastAsia="宋体" w:hAnsi="Times New Roman" w:cs="Times New Roman"/>
          <w:sz w:val="28"/>
          <w:szCs w:val="28"/>
        </w:rPr>
        <w:t>202</w:t>
      </w:r>
      <w:r w:rsidR="00277B39">
        <w:rPr>
          <w:rFonts w:ascii="Times New Roman" w:eastAsia="宋体" w:hAnsi="Times New Roman" w:cs="Times New Roman"/>
          <w:sz w:val="28"/>
          <w:szCs w:val="28"/>
        </w:rPr>
        <w:t>3</w:t>
      </w:r>
      <w:r w:rsidRPr="00184889">
        <w:rPr>
          <w:rFonts w:ascii="Times New Roman" w:eastAsia="宋体" w:hAnsi="Times New Roman" w:cs="Times New Roman"/>
          <w:sz w:val="28"/>
          <w:szCs w:val="28"/>
        </w:rPr>
        <w:t>年度江苏省地方标准项目计划的通知》</w:t>
      </w:r>
      <w:r w:rsidRPr="00184889">
        <w:rPr>
          <w:rFonts w:ascii="Times New Roman" w:eastAsia="宋体" w:hAnsi="Times New Roman" w:cs="Times New Roman" w:hint="eastAsia"/>
          <w:sz w:val="28"/>
          <w:szCs w:val="28"/>
        </w:rPr>
        <w:t>文</w:t>
      </w:r>
      <w:r w:rsidRPr="00184889">
        <w:rPr>
          <w:rFonts w:ascii="Times New Roman" w:eastAsia="宋体" w:hAnsi="Times New Roman" w:cs="Times New Roman"/>
          <w:sz w:val="28"/>
          <w:szCs w:val="28"/>
        </w:rPr>
        <w:t>件</w:t>
      </w:r>
      <w:r w:rsidRPr="00184889">
        <w:rPr>
          <w:rFonts w:ascii="Times New Roman" w:eastAsia="宋体" w:hAnsi="Times New Roman" w:cs="Times New Roman" w:hint="eastAsia"/>
          <w:sz w:val="28"/>
          <w:szCs w:val="28"/>
        </w:rPr>
        <w:t>后</w:t>
      </w:r>
      <w:r w:rsidRPr="00184889">
        <w:rPr>
          <w:rFonts w:ascii="Times New Roman" w:eastAsia="宋体" w:hAnsi="Times New Roman" w:cs="Times New Roman"/>
          <w:sz w:val="28"/>
          <w:szCs w:val="28"/>
        </w:rPr>
        <w:t>，立即成立</w:t>
      </w:r>
      <w:r w:rsidRPr="00184889">
        <w:rPr>
          <w:rFonts w:ascii="Times New Roman" w:eastAsia="宋体" w:hAnsi="Times New Roman" w:cs="Times New Roman" w:hint="eastAsia"/>
          <w:sz w:val="28"/>
          <w:szCs w:val="28"/>
        </w:rPr>
        <w:t>标准起草</w:t>
      </w:r>
      <w:r w:rsidRPr="00184889">
        <w:rPr>
          <w:rFonts w:ascii="Times New Roman" w:eastAsia="宋体" w:hAnsi="Times New Roman" w:cs="Times New Roman"/>
          <w:sz w:val="28"/>
          <w:szCs w:val="28"/>
        </w:rPr>
        <w:t>小</w:t>
      </w:r>
      <w:r w:rsidRPr="00184889">
        <w:rPr>
          <w:rFonts w:ascii="Times New Roman" w:eastAsia="宋体" w:hAnsi="Times New Roman" w:cs="Times New Roman" w:hint="eastAsia"/>
          <w:sz w:val="28"/>
          <w:szCs w:val="28"/>
        </w:rPr>
        <w:t>组，由</w:t>
      </w:r>
      <w:r w:rsidR="00277B39">
        <w:rPr>
          <w:rFonts w:ascii="Times New Roman" w:eastAsia="宋体" w:hAnsi="Times New Roman" w:cs="Times New Roman" w:hint="eastAsia"/>
          <w:sz w:val="28"/>
          <w:szCs w:val="28"/>
        </w:rPr>
        <w:t>余方伟担任</w:t>
      </w:r>
      <w:r w:rsidRPr="00184889">
        <w:rPr>
          <w:rFonts w:ascii="Times New Roman" w:eastAsia="宋体" w:hAnsi="Times New Roman" w:cs="Times New Roman" w:hint="eastAsia"/>
          <w:sz w:val="28"/>
          <w:szCs w:val="28"/>
        </w:rPr>
        <w:t>组长，</w:t>
      </w:r>
      <w:r w:rsidR="00277B39" w:rsidRPr="00277B39">
        <w:rPr>
          <w:rFonts w:ascii="Times New Roman" w:eastAsia="宋体" w:hAnsi="Times New Roman" w:cs="Times New Roman" w:hint="eastAsia"/>
          <w:sz w:val="28"/>
          <w:szCs w:val="28"/>
        </w:rPr>
        <w:t>曾晓萍、李建斌、马金俊、王神云、张伟、于利</w:t>
      </w:r>
      <w:r w:rsidR="00277B39">
        <w:rPr>
          <w:rFonts w:ascii="Times New Roman" w:eastAsia="宋体" w:hAnsi="Times New Roman" w:cs="Times New Roman"/>
          <w:sz w:val="28"/>
          <w:szCs w:val="28"/>
        </w:rPr>
        <w:t>6</w:t>
      </w:r>
      <w:r w:rsidRPr="00184889">
        <w:rPr>
          <w:rFonts w:ascii="Times New Roman" w:eastAsia="宋体" w:hAnsi="Times New Roman" w:cs="Times New Roman" w:hint="eastAsia"/>
          <w:sz w:val="28"/>
          <w:szCs w:val="28"/>
        </w:rPr>
        <w:t>位成员组成</w:t>
      </w:r>
      <w:r w:rsidRPr="00184889">
        <w:rPr>
          <w:rFonts w:ascii="Times New Roman" w:eastAsia="宋体" w:hAnsi="Times New Roman" w:cs="Times New Roman"/>
          <w:sz w:val="28"/>
          <w:szCs w:val="28"/>
        </w:rPr>
        <w:t>。</w:t>
      </w:r>
    </w:p>
    <w:p w:rsidR="008C5B30" w:rsidRPr="00EB48D2" w:rsidRDefault="008C5B30" w:rsidP="00EB48D2">
      <w:pPr>
        <w:spacing w:line="580" w:lineRule="exact"/>
        <w:ind w:firstLineChars="177" w:firstLine="498"/>
        <w:rPr>
          <w:rFonts w:ascii="宋体" w:eastAsia="宋体" w:hAnsi="宋体"/>
          <w:b/>
          <w:sz w:val="28"/>
          <w:szCs w:val="28"/>
        </w:rPr>
      </w:pPr>
      <w:r w:rsidRPr="00EB48D2">
        <w:rPr>
          <w:rFonts w:ascii="宋体" w:eastAsia="宋体" w:hAnsi="宋体" w:hint="eastAsia"/>
          <w:b/>
          <w:sz w:val="28"/>
          <w:szCs w:val="28"/>
        </w:rPr>
        <w:t>（2）起</w:t>
      </w:r>
      <w:r w:rsidRPr="00EB48D2">
        <w:rPr>
          <w:rFonts w:ascii="宋体" w:eastAsia="宋体" w:hAnsi="宋体"/>
          <w:b/>
          <w:sz w:val="28"/>
          <w:szCs w:val="28"/>
        </w:rPr>
        <w:t>草阶</w:t>
      </w:r>
      <w:r w:rsidRPr="00EB48D2">
        <w:rPr>
          <w:rFonts w:ascii="宋体" w:eastAsia="宋体" w:hAnsi="宋体" w:hint="eastAsia"/>
          <w:b/>
          <w:sz w:val="28"/>
          <w:szCs w:val="28"/>
        </w:rPr>
        <w:t>段</w:t>
      </w:r>
    </w:p>
    <w:p w:rsidR="008C5B30" w:rsidRPr="00184889" w:rsidRDefault="008C5B30" w:rsidP="008C5B30">
      <w:pPr>
        <w:spacing w:line="360" w:lineRule="auto"/>
        <w:ind w:firstLineChars="200" w:firstLine="560"/>
        <w:rPr>
          <w:rFonts w:ascii="Times New Roman" w:eastAsia="宋体" w:hAnsi="Times New Roman" w:cs="Times New Roman"/>
          <w:sz w:val="28"/>
          <w:szCs w:val="28"/>
        </w:rPr>
      </w:pPr>
      <w:r w:rsidRPr="00184889">
        <w:rPr>
          <w:rFonts w:ascii="Times New Roman" w:eastAsia="宋体" w:hAnsi="Times New Roman" w:cs="Times New Roman" w:hint="eastAsia"/>
          <w:sz w:val="28"/>
          <w:szCs w:val="28"/>
        </w:rPr>
        <w:t>202</w:t>
      </w:r>
      <w:r w:rsidR="00437DA1">
        <w:rPr>
          <w:rFonts w:ascii="Times New Roman" w:eastAsia="宋体" w:hAnsi="Times New Roman" w:cs="Times New Roman"/>
          <w:sz w:val="28"/>
          <w:szCs w:val="28"/>
        </w:rPr>
        <w:t>3</w:t>
      </w:r>
      <w:r w:rsidRPr="00184889">
        <w:rPr>
          <w:rFonts w:ascii="Times New Roman" w:eastAsia="宋体" w:hAnsi="Times New Roman" w:cs="Times New Roman" w:hint="eastAsia"/>
          <w:sz w:val="28"/>
          <w:szCs w:val="28"/>
        </w:rPr>
        <w:t>年</w:t>
      </w:r>
      <w:r w:rsidR="00437DA1">
        <w:rPr>
          <w:rFonts w:ascii="Times New Roman" w:eastAsia="宋体" w:hAnsi="Times New Roman" w:cs="Times New Roman"/>
          <w:sz w:val="28"/>
          <w:szCs w:val="28"/>
        </w:rPr>
        <w:t>8</w:t>
      </w:r>
      <w:r w:rsidRPr="00184889">
        <w:rPr>
          <w:rFonts w:ascii="Times New Roman" w:eastAsia="宋体" w:hAnsi="Times New Roman" w:cs="Times New Roman" w:hint="eastAsia"/>
          <w:sz w:val="28"/>
          <w:szCs w:val="28"/>
        </w:rPr>
        <w:t>月</w:t>
      </w:r>
      <w:r w:rsidR="00437DA1">
        <w:rPr>
          <w:rFonts w:ascii="Times New Roman" w:eastAsia="宋体" w:hAnsi="Times New Roman" w:cs="Times New Roman" w:hint="eastAsia"/>
          <w:sz w:val="28"/>
          <w:szCs w:val="28"/>
        </w:rPr>
        <w:t>，</w:t>
      </w:r>
      <w:r w:rsidRPr="00184889">
        <w:rPr>
          <w:rFonts w:ascii="Times New Roman" w:eastAsia="宋体" w:hAnsi="Times New Roman" w:cs="Times New Roman" w:hint="eastAsia"/>
          <w:sz w:val="28"/>
          <w:szCs w:val="28"/>
        </w:rPr>
        <w:t>起</w:t>
      </w:r>
      <w:r w:rsidRPr="00184889">
        <w:rPr>
          <w:rFonts w:ascii="Times New Roman" w:eastAsia="宋体" w:hAnsi="Times New Roman" w:cs="Times New Roman"/>
          <w:sz w:val="28"/>
          <w:szCs w:val="28"/>
        </w:rPr>
        <w:t>草</w:t>
      </w:r>
      <w:proofErr w:type="gramStart"/>
      <w:r w:rsidRPr="00184889">
        <w:rPr>
          <w:rFonts w:ascii="Times New Roman" w:eastAsia="宋体" w:hAnsi="Times New Roman" w:cs="Times New Roman"/>
          <w:sz w:val="28"/>
          <w:szCs w:val="28"/>
        </w:rPr>
        <w:t>组系统</w:t>
      </w:r>
      <w:proofErr w:type="gramEnd"/>
      <w:r w:rsidRPr="00184889">
        <w:rPr>
          <w:rFonts w:ascii="Times New Roman" w:eastAsia="宋体" w:hAnsi="Times New Roman" w:cs="Times New Roman"/>
          <w:sz w:val="28"/>
          <w:szCs w:val="28"/>
        </w:rPr>
        <w:t>查阅了</w:t>
      </w:r>
      <w:r w:rsidR="00437DA1">
        <w:rPr>
          <w:rFonts w:ascii="Times New Roman" w:eastAsia="宋体" w:hAnsi="Times New Roman" w:cs="Times New Roman" w:hint="eastAsia"/>
          <w:sz w:val="28"/>
          <w:szCs w:val="28"/>
        </w:rPr>
        <w:t>十字花科蔬菜黑斑病</w:t>
      </w:r>
      <w:r w:rsidR="00673D61">
        <w:rPr>
          <w:rFonts w:ascii="Times New Roman" w:eastAsia="宋体" w:hAnsi="Times New Roman" w:cs="Times New Roman" w:hint="eastAsia"/>
          <w:sz w:val="28"/>
          <w:szCs w:val="28"/>
        </w:rPr>
        <w:t>的病原鉴定、</w:t>
      </w:r>
      <w:r w:rsidRPr="00184889">
        <w:rPr>
          <w:rFonts w:ascii="Times New Roman" w:eastAsia="宋体" w:hAnsi="Times New Roman" w:cs="Times New Roman"/>
          <w:sz w:val="28"/>
          <w:szCs w:val="28"/>
        </w:rPr>
        <w:t>发生规律、</w:t>
      </w:r>
      <w:r w:rsidRPr="00184889">
        <w:rPr>
          <w:rFonts w:ascii="Times New Roman" w:eastAsia="宋体" w:hAnsi="Times New Roman" w:cs="Times New Roman" w:hint="eastAsia"/>
          <w:sz w:val="28"/>
          <w:szCs w:val="28"/>
        </w:rPr>
        <w:t>综</w:t>
      </w:r>
      <w:r w:rsidRPr="00184889">
        <w:rPr>
          <w:rFonts w:ascii="Times New Roman" w:eastAsia="宋体" w:hAnsi="Times New Roman" w:cs="Times New Roman"/>
          <w:sz w:val="28"/>
          <w:szCs w:val="28"/>
        </w:rPr>
        <w:t>合防</w:t>
      </w:r>
      <w:r w:rsidRPr="00184889">
        <w:rPr>
          <w:rFonts w:ascii="Times New Roman" w:eastAsia="宋体" w:hAnsi="Times New Roman" w:cs="Times New Roman" w:hint="eastAsia"/>
          <w:sz w:val="28"/>
          <w:szCs w:val="28"/>
        </w:rPr>
        <w:t>控</w:t>
      </w:r>
      <w:r w:rsidR="00673D61">
        <w:rPr>
          <w:rFonts w:ascii="Times New Roman" w:eastAsia="宋体" w:hAnsi="Times New Roman" w:cs="Times New Roman" w:hint="eastAsia"/>
          <w:sz w:val="28"/>
          <w:szCs w:val="28"/>
        </w:rPr>
        <w:t>和</w:t>
      </w:r>
      <w:r w:rsidR="00437DA1">
        <w:rPr>
          <w:rFonts w:ascii="Times New Roman" w:eastAsia="宋体" w:hAnsi="Times New Roman" w:cs="Times New Roman" w:hint="eastAsia"/>
          <w:sz w:val="28"/>
          <w:szCs w:val="28"/>
        </w:rPr>
        <w:t>黑斑病菌</w:t>
      </w:r>
      <w:r w:rsidR="0082160F">
        <w:rPr>
          <w:rFonts w:ascii="Times New Roman" w:eastAsia="宋体" w:hAnsi="Times New Roman" w:cs="Times New Roman" w:hint="eastAsia"/>
          <w:sz w:val="28"/>
          <w:szCs w:val="28"/>
        </w:rPr>
        <w:t>分子</w:t>
      </w:r>
      <w:r w:rsidR="00437DA1">
        <w:rPr>
          <w:rFonts w:ascii="Times New Roman" w:eastAsia="宋体" w:hAnsi="Times New Roman" w:cs="Times New Roman" w:hint="eastAsia"/>
          <w:sz w:val="28"/>
          <w:szCs w:val="28"/>
        </w:rPr>
        <w:t>检测</w:t>
      </w:r>
      <w:r w:rsidRPr="00184889">
        <w:rPr>
          <w:rFonts w:ascii="Times New Roman" w:eastAsia="宋体" w:hAnsi="Times New Roman" w:cs="Times New Roman" w:hint="eastAsia"/>
          <w:sz w:val="28"/>
          <w:szCs w:val="28"/>
        </w:rPr>
        <w:t>等</w:t>
      </w:r>
      <w:r w:rsidRPr="00184889">
        <w:rPr>
          <w:rFonts w:ascii="Times New Roman" w:eastAsia="宋体" w:hAnsi="Times New Roman" w:cs="Times New Roman"/>
          <w:sz w:val="28"/>
          <w:szCs w:val="28"/>
        </w:rPr>
        <w:t>有关的技术资料，对</w:t>
      </w:r>
      <w:r w:rsidRPr="00184889">
        <w:rPr>
          <w:rFonts w:ascii="Times New Roman" w:eastAsia="宋体" w:hAnsi="Times New Roman" w:cs="Times New Roman" w:hint="eastAsia"/>
          <w:sz w:val="28"/>
          <w:szCs w:val="28"/>
        </w:rPr>
        <w:t>收</w:t>
      </w:r>
      <w:r w:rsidRPr="00184889">
        <w:rPr>
          <w:rFonts w:ascii="Times New Roman" w:eastAsia="宋体" w:hAnsi="Times New Roman" w:cs="Times New Roman"/>
          <w:sz w:val="28"/>
          <w:szCs w:val="28"/>
        </w:rPr>
        <w:t>集的</w:t>
      </w:r>
      <w:r w:rsidRPr="00184889">
        <w:rPr>
          <w:rFonts w:ascii="Times New Roman" w:eastAsia="宋体" w:hAnsi="Times New Roman" w:cs="Times New Roman" w:hint="eastAsia"/>
          <w:sz w:val="28"/>
          <w:szCs w:val="28"/>
        </w:rPr>
        <w:t>资</w:t>
      </w:r>
      <w:r w:rsidRPr="00184889">
        <w:rPr>
          <w:rFonts w:ascii="Times New Roman" w:eastAsia="宋体" w:hAnsi="Times New Roman" w:cs="Times New Roman"/>
          <w:sz w:val="28"/>
          <w:szCs w:val="28"/>
        </w:rPr>
        <w:t>料进</w:t>
      </w:r>
      <w:r w:rsidRPr="00184889">
        <w:rPr>
          <w:rFonts w:ascii="Times New Roman" w:eastAsia="宋体" w:hAnsi="Times New Roman" w:cs="Times New Roman" w:hint="eastAsia"/>
          <w:sz w:val="28"/>
          <w:szCs w:val="28"/>
        </w:rPr>
        <w:t>行</w:t>
      </w:r>
      <w:r w:rsidRPr="00184889">
        <w:rPr>
          <w:rFonts w:ascii="Times New Roman" w:eastAsia="宋体" w:hAnsi="Times New Roman" w:cs="Times New Roman"/>
          <w:sz w:val="28"/>
          <w:szCs w:val="28"/>
        </w:rPr>
        <w:t>全面分析、比较，</w:t>
      </w:r>
      <w:r w:rsidRPr="00184889">
        <w:rPr>
          <w:rFonts w:ascii="Times New Roman" w:eastAsia="宋体" w:hAnsi="Times New Roman" w:cs="Times New Roman" w:hint="eastAsia"/>
          <w:sz w:val="28"/>
          <w:szCs w:val="28"/>
        </w:rPr>
        <w:t>结合起草组承担</w:t>
      </w:r>
      <w:r w:rsidR="005B6C18">
        <w:rPr>
          <w:rFonts w:ascii="Times New Roman" w:eastAsia="宋体" w:hAnsi="Times New Roman" w:cs="Times New Roman" w:hint="eastAsia"/>
          <w:sz w:val="28"/>
          <w:szCs w:val="28"/>
        </w:rPr>
        <w:t>的</w:t>
      </w:r>
      <w:r w:rsidR="00C07721">
        <w:rPr>
          <w:rFonts w:ascii="Times New Roman" w:eastAsia="宋体" w:hAnsi="Times New Roman" w:cs="Times New Roman" w:hint="eastAsia"/>
          <w:sz w:val="28"/>
          <w:szCs w:val="28"/>
        </w:rPr>
        <w:t>各类</w:t>
      </w:r>
      <w:r w:rsidRPr="00184889">
        <w:rPr>
          <w:rFonts w:ascii="Times New Roman" w:eastAsia="宋体" w:hAnsi="Times New Roman" w:cs="Times New Roman" w:hint="eastAsia"/>
          <w:sz w:val="28"/>
          <w:szCs w:val="28"/>
        </w:rPr>
        <w:t>国家和</w:t>
      </w:r>
      <w:r w:rsidRPr="00184889">
        <w:rPr>
          <w:rFonts w:ascii="Times New Roman" w:eastAsia="宋体" w:hAnsi="Times New Roman" w:cs="Times New Roman"/>
          <w:sz w:val="28"/>
          <w:szCs w:val="28"/>
        </w:rPr>
        <w:t>省</w:t>
      </w:r>
      <w:r w:rsidR="00C07721">
        <w:rPr>
          <w:rFonts w:ascii="Times New Roman" w:eastAsia="宋体" w:hAnsi="Times New Roman" w:cs="Times New Roman" w:hint="eastAsia"/>
          <w:sz w:val="28"/>
          <w:szCs w:val="28"/>
        </w:rPr>
        <w:t>级</w:t>
      </w:r>
      <w:r w:rsidRPr="00184889">
        <w:rPr>
          <w:rFonts w:ascii="Times New Roman" w:eastAsia="宋体" w:hAnsi="Times New Roman" w:cs="Times New Roman" w:hint="eastAsia"/>
          <w:sz w:val="28"/>
          <w:szCs w:val="28"/>
        </w:rPr>
        <w:t>项目在</w:t>
      </w:r>
      <w:r w:rsidR="00EB48D2">
        <w:rPr>
          <w:rFonts w:ascii="Times New Roman" w:eastAsia="宋体" w:hAnsi="Times New Roman" w:cs="Times New Roman" w:hint="eastAsia"/>
          <w:sz w:val="28"/>
          <w:szCs w:val="28"/>
        </w:rPr>
        <w:t>黑斑病病原分离、分</w:t>
      </w:r>
      <w:r w:rsidR="00EB48D2">
        <w:rPr>
          <w:rFonts w:ascii="Times New Roman" w:eastAsia="宋体" w:hAnsi="Times New Roman" w:cs="Times New Roman" w:hint="eastAsia"/>
          <w:sz w:val="28"/>
          <w:szCs w:val="28"/>
        </w:rPr>
        <w:lastRenderedPageBreak/>
        <w:t>子检测</w:t>
      </w:r>
      <w:r w:rsidRPr="00184889">
        <w:rPr>
          <w:rFonts w:ascii="Times New Roman" w:eastAsia="宋体" w:hAnsi="Times New Roman" w:cs="Times New Roman" w:hint="eastAsia"/>
          <w:sz w:val="28"/>
          <w:szCs w:val="28"/>
        </w:rPr>
        <w:t>等方面的研究成果，</w:t>
      </w:r>
      <w:r w:rsidRPr="00184889">
        <w:rPr>
          <w:rFonts w:ascii="Times New Roman" w:eastAsia="宋体" w:hAnsi="Times New Roman" w:cs="Times New Roman"/>
          <w:sz w:val="28"/>
          <w:szCs w:val="28"/>
        </w:rPr>
        <w:t>确定了</w:t>
      </w:r>
      <w:r w:rsidRPr="00184889">
        <w:rPr>
          <w:rFonts w:ascii="Times New Roman" w:eastAsia="宋体" w:hAnsi="Times New Roman" w:cs="Times New Roman" w:hint="eastAsia"/>
          <w:sz w:val="28"/>
          <w:szCs w:val="28"/>
        </w:rPr>
        <w:t>标</w:t>
      </w:r>
      <w:r w:rsidRPr="00184889">
        <w:rPr>
          <w:rFonts w:ascii="Times New Roman" w:eastAsia="宋体" w:hAnsi="Times New Roman" w:cs="Times New Roman"/>
          <w:sz w:val="28"/>
          <w:szCs w:val="28"/>
        </w:rPr>
        <w:t>准的指标设置，并于</w:t>
      </w:r>
      <w:r w:rsidRPr="00184889">
        <w:rPr>
          <w:rFonts w:ascii="Times New Roman" w:eastAsia="宋体" w:hAnsi="Times New Roman" w:cs="Times New Roman" w:hint="eastAsia"/>
          <w:sz w:val="28"/>
          <w:szCs w:val="28"/>
        </w:rPr>
        <w:t>202</w:t>
      </w:r>
      <w:r w:rsidR="00EB48D2">
        <w:rPr>
          <w:rFonts w:ascii="Times New Roman" w:eastAsia="宋体" w:hAnsi="Times New Roman" w:cs="Times New Roman"/>
          <w:sz w:val="28"/>
          <w:szCs w:val="28"/>
        </w:rPr>
        <w:t>4</w:t>
      </w:r>
      <w:r w:rsidRPr="00184889">
        <w:rPr>
          <w:rFonts w:ascii="Times New Roman" w:eastAsia="宋体" w:hAnsi="Times New Roman" w:cs="Times New Roman" w:hint="eastAsia"/>
          <w:sz w:val="28"/>
          <w:szCs w:val="28"/>
        </w:rPr>
        <w:t>年</w:t>
      </w:r>
      <w:r w:rsidR="000361F3">
        <w:rPr>
          <w:rFonts w:ascii="Times New Roman" w:eastAsia="宋体" w:hAnsi="Times New Roman" w:cs="Times New Roman"/>
          <w:sz w:val="28"/>
          <w:szCs w:val="28"/>
        </w:rPr>
        <w:t>4</w:t>
      </w:r>
      <w:r w:rsidRPr="00184889">
        <w:rPr>
          <w:rFonts w:ascii="Times New Roman" w:eastAsia="宋体" w:hAnsi="Times New Roman" w:cs="Times New Roman" w:hint="eastAsia"/>
          <w:sz w:val="28"/>
          <w:szCs w:val="28"/>
        </w:rPr>
        <w:t>月完</w:t>
      </w:r>
      <w:r w:rsidRPr="00184889">
        <w:rPr>
          <w:rFonts w:ascii="Times New Roman" w:eastAsia="宋体" w:hAnsi="Times New Roman" w:cs="Times New Roman"/>
          <w:sz w:val="28"/>
          <w:szCs w:val="28"/>
        </w:rPr>
        <w:t>成</w:t>
      </w:r>
      <w:r w:rsidRPr="00184889">
        <w:rPr>
          <w:rFonts w:ascii="Times New Roman" w:eastAsia="宋体" w:hAnsi="Times New Roman" w:cs="Times New Roman" w:hint="eastAsia"/>
          <w:sz w:val="28"/>
          <w:szCs w:val="28"/>
        </w:rPr>
        <w:t>初</w:t>
      </w:r>
      <w:r w:rsidRPr="00184889">
        <w:rPr>
          <w:rFonts w:ascii="Times New Roman" w:eastAsia="宋体" w:hAnsi="Times New Roman" w:cs="Times New Roman"/>
          <w:sz w:val="28"/>
          <w:szCs w:val="28"/>
        </w:rPr>
        <w:t>稿</w:t>
      </w:r>
      <w:r w:rsidRPr="00184889">
        <w:rPr>
          <w:rFonts w:ascii="Times New Roman" w:eastAsia="宋体" w:hAnsi="Times New Roman" w:cs="Times New Roman" w:hint="eastAsia"/>
          <w:sz w:val="28"/>
          <w:szCs w:val="28"/>
        </w:rPr>
        <w:t>，随后召</w:t>
      </w:r>
      <w:r w:rsidRPr="00184889">
        <w:rPr>
          <w:rFonts w:ascii="Times New Roman" w:eastAsia="宋体" w:hAnsi="Times New Roman" w:cs="Times New Roman"/>
          <w:sz w:val="28"/>
          <w:szCs w:val="28"/>
        </w:rPr>
        <w:t>开</w:t>
      </w:r>
      <w:r w:rsidRPr="00184889">
        <w:rPr>
          <w:rFonts w:ascii="Times New Roman" w:eastAsia="宋体" w:hAnsi="Times New Roman" w:cs="Times New Roman" w:hint="eastAsia"/>
          <w:sz w:val="28"/>
          <w:szCs w:val="28"/>
        </w:rPr>
        <w:t>内部</w:t>
      </w:r>
      <w:r w:rsidRPr="00184889">
        <w:rPr>
          <w:rFonts w:ascii="Times New Roman" w:eastAsia="宋体" w:hAnsi="Times New Roman" w:cs="Times New Roman"/>
          <w:sz w:val="28"/>
          <w:szCs w:val="28"/>
        </w:rPr>
        <w:t>讨论会</w:t>
      </w:r>
      <w:r w:rsidRPr="00184889">
        <w:rPr>
          <w:rFonts w:ascii="Times New Roman" w:eastAsia="宋体" w:hAnsi="Times New Roman" w:cs="Times New Roman" w:hint="eastAsia"/>
          <w:sz w:val="28"/>
          <w:szCs w:val="28"/>
        </w:rPr>
        <w:t>，根</w:t>
      </w:r>
      <w:r w:rsidRPr="00184889">
        <w:rPr>
          <w:rFonts w:ascii="Times New Roman" w:eastAsia="宋体" w:hAnsi="Times New Roman" w:cs="Times New Roman"/>
          <w:sz w:val="28"/>
          <w:szCs w:val="28"/>
        </w:rPr>
        <w:t>据</w:t>
      </w:r>
      <w:r w:rsidRPr="00184889">
        <w:rPr>
          <w:rFonts w:ascii="Times New Roman" w:eastAsia="宋体" w:hAnsi="Times New Roman" w:cs="Times New Roman" w:hint="eastAsia"/>
          <w:sz w:val="28"/>
          <w:szCs w:val="28"/>
        </w:rPr>
        <w:t>讨论</w:t>
      </w:r>
      <w:r w:rsidRPr="00184889">
        <w:rPr>
          <w:rFonts w:ascii="Times New Roman" w:eastAsia="宋体" w:hAnsi="Times New Roman" w:cs="Times New Roman"/>
          <w:sz w:val="28"/>
          <w:szCs w:val="28"/>
        </w:rPr>
        <w:t>会意见对文稿进行进一</w:t>
      </w:r>
      <w:r w:rsidRPr="00184889">
        <w:rPr>
          <w:rFonts w:ascii="Times New Roman" w:eastAsia="宋体" w:hAnsi="Times New Roman" w:cs="Times New Roman" w:hint="eastAsia"/>
          <w:sz w:val="28"/>
          <w:szCs w:val="28"/>
        </w:rPr>
        <w:t>步</w:t>
      </w:r>
      <w:r w:rsidRPr="00184889">
        <w:rPr>
          <w:rFonts w:ascii="Times New Roman" w:eastAsia="宋体" w:hAnsi="Times New Roman" w:cs="Times New Roman"/>
          <w:sz w:val="28"/>
          <w:szCs w:val="28"/>
        </w:rPr>
        <w:t>修改</w:t>
      </w:r>
      <w:r w:rsidRPr="00184889">
        <w:rPr>
          <w:rFonts w:ascii="Times New Roman" w:eastAsia="宋体" w:hAnsi="Times New Roman" w:cs="Times New Roman" w:hint="eastAsia"/>
          <w:sz w:val="28"/>
          <w:szCs w:val="28"/>
        </w:rPr>
        <w:t>完</w:t>
      </w:r>
      <w:r w:rsidRPr="00184889">
        <w:rPr>
          <w:rFonts w:ascii="Times New Roman" w:eastAsia="宋体" w:hAnsi="Times New Roman" w:cs="Times New Roman"/>
          <w:sz w:val="28"/>
          <w:szCs w:val="28"/>
        </w:rPr>
        <w:t>善，</w:t>
      </w:r>
      <w:r w:rsidRPr="00184889">
        <w:rPr>
          <w:rFonts w:ascii="Times New Roman" w:eastAsia="宋体" w:hAnsi="Times New Roman" w:cs="Times New Roman"/>
          <w:sz w:val="28"/>
          <w:szCs w:val="28"/>
        </w:rPr>
        <w:t>202</w:t>
      </w:r>
      <w:r w:rsidR="00EB48D2">
        <w:rPr>
          <w:rFonts w:ascii="Times New Roman" w:eastAsia="宋体" w:hAnsi="Times New Roman" w:cs="Times New Roman"/>
          <w:sz w:val="28"/>
          <w:szCs w:val="28"/>
        </w:rPr>
        <w:t>4</w:t>
      </w:r>
      <w:r w:rsidRPr="00184889">
        <w:rPr>
          <w:rFonts w:ascii="Times New Roman" w:eastAsia="宋体" w:hAnsi="Times New Roman" w:cs="Times New Roman"/>
          <w:sz w:val="28"/>
          <w:szCs w:val="28"/>
        </w:rPr>
        <w:t>年</w:t>
      </w:r>
      <w:r w:rsidR="000361F3">
        <w:rPr>
          <w:rFonts w:ascii="Times New Roman" w:eastAsia="宋体" w:hAnsi="Times New Roman" w:cs="Times New Roman"/>
          <w:sz w:val="28"/>
          <w:szCs w:val="28"/>
        </w:rPr>
        <w:t>5</w:t>
      </w:r>
      <w:r w:rsidRPr="00184889">
        <w:rPr>
          <w:rFonts w:ascii="Times New Roman" w:eastAsia="宋体" w:hAnsi="Times New Roman" w:cs="Times New Roman"/>
          <w:sz w:val="28"/>
          <w:szCs w:val="28"/>
        </w:rPr>
        <w:t>月形成了</w:t>
      </w:r>
      <w:r w:rsidRPr="00184889">
        <w:rPr>
          <w:rFonts w:ascii="Times New Roman" w:eastAsia="宋体" w:hAnsi="Times New Roman" w:cs="Times New Roman" w:hint="eastAsia"/>
          <w:sz w:val="28"/>
          <w:szCs w:val="28"/>
        </w:rPr>
        <w:t>征</w:t>
      </w:r>
      <w:r w:rsidRPr="00184889">
        <w:rPr>
          <w:rFonts w:ascii="Times New Roman" w:eastAsia="宋体" w:hAnsi="Times New Roman" w:cs="Times New Roman"/>
          <w:sz w:val="28"/>
          <w:szCs w:val="28"/>
        </w:rPr>
        <w:t>求</w:t>
      </w:r>
      <w:r w:rsidRPr="00184889">
        <w:rPr>
          <w:rFonts w:ascii="Times New Roman" w:eastAsia="宋体" w:hAnsi="Times New Roman" w:cs="Times New Roman" w:hint="eastAsia"/>
          <w:sz w:val="28"/>
          <w:szCs w:val="28"/>
        </w:rPr>
        <w:t>意</w:t>
      </w:r>
      <w:r w:rsidRPr="00184889">
        <w:rPr>
          <w:rFonts w:ascii="Times New Roman" w:eastAsia="宋体" w:hAnsi="Times New Roman" w:cs="Times New Roman"/>
          <w:sz w:val="28"/>
          <w:szCs w:val="28"/>
        </w:rPr>
        <w:t>见稿。</w:t>
      </w:r>
    </w:p>
    <w:p w:rsidR="008C5B30" w:rsidRPr="00184889" w:rsidRDefault="008C5B30" w:rsidP="008C5B30">
      <w:pPr>
        <w:spacing w:line="580" w:lineRule="exact"/>
        <w:ind w:firstLineChars="177" w:firstLine="496"/>
        <w:rPr>
          <w:rFonts w:ascii="黑体" w:eastAsia="黑体" w:hAnsi="黑体" w:cs="Times New Roman"/>
          <w:sz w:val="28"/>
          <w:szCs w:val="28"/>
        </w:rPr>
      </w:pPr>
      <w:r w:rsidRPr="00184889">
        <w:rPr>
          <w:rFonts w:ascii="黑体" w:eastAsia="黑体" w:hAnsi="黑体" w:cs="Times New Roman" w:hint="eastAsia"/>
          <w:sz w:val="28"/>
          <w:szCs w:val="28"/>
        </w:rPr>
        <w:t>（</w:t>
      </w:r>
      <w:r w:rsidRPr="00EB48D2">
        <w:rPr>
          <w:rFonts w:ascii="宋体" w:eastAsia="宋体" w:hAnsi="宋体" w:hint="eastAsia"/>
          <w:b/>
          <w:sz w:val="28"/>
          <w:szCs w:val="28"/>
        </w:rPr>
        <w:t>3</w:t>
      </w:r>
      <w:r w:rsidRPr="00EB48D2">
        <w:rPr>
          <w:rFonts w:ascii="宋体" w:eastAsia="宋体" w:hAnsi="宋体"/>
          <w:b/>
          <w:sz w:val="28"/>
          <w:szCs w:val="28"/>
        </w:rPr>
        <w:t>）</w:t>
      </w:r>
      <w:r w:rsidRPr="00EB48D2">
        <w:rPr>
          <w:rFonts w:ascii="宋体" w:eastAsia="宋体" w:hAnsi="宋体" w:hint="eastAsia"/>
          <w:b/>
          <w:sz w:val="28"/>
          <w:szCs w:val="28"/>
        </w:rPr>
        <w:t>征求</w:t>
      </w:r>
      <w:r w:rsidRPr="00EB48D2">
        <w:rPr>
          <w:rFonts w:ascii="宋体" w:eastAsia="宋体" w:hAnsi="宋体"/>
          <w:b/>
          <w:sz w:val="28"/>
          <w:szCs w:val="28"/>
        </w:rPr>
        <w:t>意见</w:t>
      </w:r>
      <w:r w:rsidRPr="00EB48D2">
        <w:rPr>
          <w:rFonts w:ascii="宋体" w:eastAsia="宋体" w:hAnsi="宋体" w:hint="eastAsia"/>
          <w:b/>
          <w:sz w:val="28"/>
          <w:szCs w:val="28"/>
        </w:rPr>
        <w:t>情</w:t>
      </w:r>
      <w:r w:rsidRPr="00EB48D2">
        <w:rPr>
          <w:rFonts w:ascii="宋体" w:eastAsia="宋体" w:hAnsi="宋体"/>
          <w:b/>
          <w:sz w:val="28"/>
          <w:szCs w:val="28"/>
        </w:rPr>
        <w:t>况</w:t>
      </w:r>
    </w:p>
    <w:p w:rsidR="008C5B30" w:rsidRPr="00184889" w:rsidRDefault="008C5B30" w:rsidP="008C5B30">
      <w:pPr>
        <w:spacing w:line="360" w:lineRule="auto"/>
        <w:ind w:firstLineChars="200" w:firstLine="560"/>
        <w:rPr>
          <w:rFonts w:ascii="Times New Roman" w:eastAsia="宋体" w:hAnsi="Times New Roman" w:cs="Times New Roman"/>
          <w:sz w:val="28"/>
          <w:szCs w:val="28"/>
        </w:rPr>
      </w:pPr>
      <w:r w:rsidRPr="00184889">
        <w:rPr>
          <w:rFonts w:ascii="Times New Roman" w:eastAsia="宋体" w:hAnsi="Times New Roman" w:cs="Times New Roman" w:hint="eastAsia"/>
          <w:sz w:val="28"/>
          <w:szCs w:val="28"/>
        </w:rPr>
        <w:t>202</w:t>
      </w:r>
      <w:r w:rsidR="00EB48D2">
        <w:rPr>
          <w:rFonts w:ascii="Times New Roman" w:eastAsia="宋体" w:hAnsi="Times New Roman" w:cs="Times New Roman"/>
          <w:sz w:val="28"/>
          <w:szCs w:val="28"/>
        </w:rPr>
        <w:t>4</w:t>
      </w:r>
      <w:r w:rsidRPr="00184889">
        <w:rPr>
          <w:rFonts w:ascii="Times New Roman" w:eastAsia="宋体" w:hAnsi="Times New Roman" w:cs="Times New Roman" w:hint="eastAsia"/>
          <w:sz w:val="28"/>
          <w:szCs w:val="28"/>
        </w:rPr>
        <w:t>年</w:t>
      </w:r>
      <w:r w:rsidR="000361F3">
        <w:rPr>
          <w:rFonts w:ascii="Times New Roman" w:eastAsia="宋体" w:hAnsi="Times New Roman" w:cs="Times New Roman"/>
          <w:sz w:val="28"/>
          <w:szCs w:val="28"/>
        </w:rPr>
        <w:t>5</w:t>
      </w:r>
      <w:r w:rsidRPr="00184889">
        <w:rPr>
          <w:rFonts w:ascii="Times New Roman" w:eastAsia="宋体" w:hAnsi="Times New Roman" w:cs="Times New Roman"/>
          <w:sz w:val="28"/>
          <w:szCs w:val="28"/>
        </w:rPr>
        <w:t>-</w:t>
      </w:r>
      <w:r w:rsidR="008276F7">
        <w:rPr>
          <w:rFonts w:ascii="Times New Roman" w:eastAsia="宋体" w:hAnsi="Times New Roman" w:cs="Times New Roman"/>
          <w:sz w:val="28"/>
          <w:szCs w:val="28"/>
        </w:rPr>
        <w:t>8</w:t>
      </w:r>
      <w:r w:rsidRPr="00184889">
        <w:rPr>
          <w:rFonts w:ascii="Times New Roman" w:eastAsia="宋体" w:hAnsi="Times New Roman" w:cs="Times New Roman" w:hint="eastAsia"/>
          <w:sz w:val="28"/>
          <w:szCs w:val="28"/>
        </w:rPr>
        <w:t>月，将征</w:t>
      </w:r>
      <w:r w:rsidRPr="00184889">
        <w:rPr>
          <w:rFonts w:ascii="Times New Roman" w:eastAsia="宋体" w:hAnsi="Times New Roman" w:cs="Times New Roman"/>
          <w:sz w:val="28"/>
          <w:szCs w:val="28"/>
        </w:rPr>
        <w:t>求</w:t>
      </w:r>
      <w:r w:rsidRPr="00184889">
        <w:rPr>
          <w:rFonts w:ascii="Times New Roman" w:eastAsia="宋体" w:hAnsi="Times New Roman" w:cs="Times New Roman" w:hint="eastAsia"/>
          <w:sz w:val="28"/>
          <w:szCs w:val="28"/>
        </w:rPr>
        <w:t>意</w:t>
      </w:r>
      <w:r w:rsidRPr="00184889">
        <w:rPr>
          <w:rFonts w:ascii="Times New Roman" w:eastAsia="宋体" w:hAnsi="Times New Roman" w:cs="Times New Roman"/>
          <w:sz w:val="28"/>
          <w:szCs w:val="28"/>
        </w:rPr>
        <w:t>见稿</w:t>
      </w:r>
      <w:r w:rsidRPr="00184889">
        <w:rPr>
          <w:rFonts w:ascii="Times New Roman" w:eastAsia="宋体" w:hAnsi="Times New Roman" w:cs="Times New Roman" w:hint="eastAsia"/>
          <w:sz w:val="28"/>
          <w:szCs w:val="28"/>
        </w:rPr>
        <w:t>发送</w:t>
      </w:r>
      <w:r w:rsidRPr="00184889">
        <w:rPr>
          <w:rFonts w:ascii="Times New Roman" w:eastAsia="宋体" w:hAnsi="Times New Roman" w:cs="Times New Roman"/>
          <w:sz w:val="28"/>
          <w:szCs w:val="28"/>
        </w:rPr>
        <w:t>至</w:t>
      </w:r>
      <w:r w:rsidR="00EB48D2">
        <w:rPr>
          <w:rFonts w:ascii="Times New Roman" w:eastAsia="宋体" w:hAnsi="Times New Roman" w:cs="Times New Roman" w:hint="eastAsia"/>
          <w:sz w:val="28"/>
          <w:szCs w:val="28"/>
        </w:rPr>
        <w:t>浙江大学、</w:t>
      </w:r>
      <w:r w:rsidR="00EB48D2" w:rsidRPr="00C21D22">
        <w:rPr>
          <w:rFonts w:ascii="宋体" w:eastAsia="宋体" w:hAnsi="宋体" w:hint="eastAsia"/>
          <w:sz w:val="28"/>
          <w:szCs w:val="28"/>
        </w:rPr>
        <w:t>中国农业科学院、北京市农林科学院、南京农业大学、西南大学、福建农林大学、青岛农业大学、安徽农业大学、</w:t>
      </w:r>
      <w:r w:rsidR="00EB48D2">
        <w:rPr>
          <w:rFonts w:ascii="宋体" w:eastAsia="宋体" w:hAnsi="宋体" w:hint="eastAsia"/>
          <w:sz w:val="28"/>
          <w:szCs w:val="28"/>
        </w:rPr>
        <w:t>云南农业大学、</w:t>
      </w:r>
      <w:r w:rsidR="00EB48D2" w:rsidRPr="00C21D22">
        <w:rPr>
          <w:rFonts w:ascii="宋体" w:eastAsia="宋体" w:hAnsi="宋体" w:hint="eastAsia"/>
          <w:sz w:val="28"/>
          <w:szCs w:val="28"/>
        </w:rPr>
        <w:t>山东省农业科学院、</w:t>
      </w:r>
      <w:r w:rsidR="00EB48D2">
        <w:rPr>
          <w:rFonts w:ascii="宋体" w:eastAsia="宋体" w:hAnsi="宋体" w:hint="eastAsia"/>
          <w:sz w:val="28"/>
          <w:szCs w:val="28"/>
        </w:rPr>
        <w:t>重庆三峡农业科学院、宜兴市蔬菜办公室和</w:t>
      </w:r>
      <w:r w:rsidR="00EB48D2" w:rsidRPr="000F464B">
        <w:rPr>
          <w:rFonts w:ascii="宋体" w:eastAsia="宋体" w:hAnsi="宋体" w:hint="eastAsia"/>
          <w:sz w:val="28"/>
          <w:szCs w:val="28"/>
        </w:rPr>
        <w:t>江苏中江种业股份有限公司</w:t>
      </w:r>
      <w:r w:rsidR="001F1F89" w:rsidRPr="00184889">
        <w:rPr>
          <w:rFonts w:ascii="Times New Roman" w:eastAsia="宋体" w:hAnsi="Times New Roman" w:cs="Times New Roman" w:hint="eastAsia"/>
          <w:sz w:val="28"/>
          <w:szCs w:val="28"/>
        </w:rPr>
        <w:t>等</w:t>
      </w:r>
      <w:r w:rsidR="001F1F89" w:rsidRPr="00184889">
        <w:rPr>
          <w:rFonts w:ascii="Times New Roman" w:eastAsia="宋体" w:hAnsi="Times New Roman" w:cs="Times New Roman" w:hint="eastAsia"/>
          <w:sz w:val="28"/>
          <w:szCs w:val="28"/>
        </w:rPr>
        <w:t>1</w:t>
      </w:r>
      <w:r w:rsidR="00E8430A">
        <w:rPr>
          <w:rFonts w:ascii="Times New Roman" w:eastAsia="宋体" w:hAnsi="Times New Roman" w:cs="Times New Roman"/>
          <w:sz w:val="28"/>
          <w:szCs w:val="28"/>
        </w:rPr>
        <w:t>3</w:t>
      </w:r>
      <w:r w:rsidR="001F1F89" w:rsidRPr="00184889">
        <w:rPr>
          <w:rFonts w:ascii="Times New Roman" w:eastAsia="宋体" w:hAnsi="Times New Roman" w:cs="Times New Roman" w:hint="eastAsia"/>
          <w:sz w:val="28"/>
          <w:szCs w:val="28"/>
        </w:rPr>
        <w:t>家单</w:t>
      </w:r>
      <w:r w:rsidR="001F1F89" w:rsidRPr="00184889">
        <w:rPr>
          <w:rFonts w:ascii="Times New Roman" w:eastAsia="宋体" w:hAnsi="Times New Roman" w:cs="Times New Roman"/>
          <w:sz w:val="28"/>
          <w:szCs w:val="28"/>
        </w:rPr>
        <w:t>位</w:t>
      </w:r>
      <w:r w:rsidR="001F1F89" w:rsidRPr="00184889">
        <w:rPr>
          <w:rFonts w:ascii="Times New Roman" w:eastAsia="宋体" w:hAnsi="Times New Roman" w:cs="Times New Roman" w:hint="eastAsia"/>
          <w:sz w:val="28"/>
          <w:szCs w:val="28"/>
        </w:rPr>
        <w:t>相</w:t>
      </w:r>
      <w:r w:rsidR="001F1F89" w:rsidRPr="00184889">
        <w:rPr>
          <w:rFonts w:ascii="Times New Roman" w:eastAsia="宋体" w:hAnsi="Times New Roman" w:cs="Times New Roman"/>
          <w:sz w:val="28"/>
          <w:szCs w:val="28"/>
        </w:rPr>
        <w:t>关专家</w:t>
      </w:r>
      <w:r w:rsidR="001F1F89" w:rsidRPr="00184889">
        <w:rPr>
          <w:rFonts w:ascii="Times New Roman" w:eastAsia="宋体" w:hAnsi="Times New Roman" w:cs="Times New Roman" w:hint="eastAsia"/>
          <w:sz w:val="28"/>
          <w:szCs w:val="28"/>
        </w:rPr>
        <w:t>征</w:t>
      </w:r>
      <w:r w:rsidR="001F1F89" w:rsidRPr="00184889">
        <w:rPr>
          <w:rFonts w:ascii="Times New Roman" w:eastAsia="宋体" w:hAnsi="Times New Roman" w:cs="Times New Roman"/>
          <w:sz w:val="28"/>
          <w:szCs w:val="28"/>
        </w:rPr>
        <w:t>求意见</w:t>
      </w:r>
      <w:r w:rsidR="001F1F89">
        <w:rPr>
          <w:rFonts w:ascii="Times New Roman" w:eastAsia="宋体" w:hAnsi="Times New Roman" w:cs="Times New Roman" w:hint="eastAsia"/>
          <w:sz w:val="28"/>
          <w:szCs w:val="28"/>
        </w:rPr>
        <w:t>，</w:t>
      </w:r>
      <w:r w:rsidR="001F1F89" w:rsidRPr="00184889">
        <w:rPr>
          <w:rFonts w:ascii="Times New Roman" w:eastAsia="宋体" w:hAnsi="Times New Roman" w:cs="Times New Roman"/>
          <w:sz w:val="28"/>
          <w:szCs w:val="28"/>
        </w:rPr>
        <w:t>共</w:t>
      </w:r>
      <w:r w:rsidR="001F1F89" w:rsidRPr="00184889">
        <w:rPr>
          <w:rFonts w:ascii="Times New Roman" w:eastAsia="宋体" w:hAnsi="Times New Roman" w:cs="Times New Roman" w:hint="eastAsia"/>
          <w:sz w:val="28"/>
          <w:szCs w:val="28"/>
        </w:rPr>
        <w:t>征</w:t>
      </w:r>
      <w:r w:rsidR="001F1F89" w:rsidRPr="00184889">
        <w:rPr>
          <w:rFonts w:ascii="Times New Roman" w:eastAsia="宋体" w:hAnsi="Times New Roman" w:cs="Times New Roman"/>
          <w:sz w:val="28"/>
          <w:szCs w:val="28"/>
        </w:rPr>
        <w:t>集到</w:t>
      </w:r>
      <w:r w:rsidR="00EB48D2" w:rsidRPr="00C21D22">
        <w:rPr>
          <w:rFonts w:ascii="宋体" w:eastAsia="宋体" w:hAnsi="宋体" w:hint="eastAsia"/>
          <w:sz w:val="28"/>
          <w:szCs w:val="28"/>
        </w:rPr>
        <w:t>来自</w:t>
      </w:r>
      <w:r w:rsidR="00EB48D2" w:rsidRPr="00C21D22">
        <w:rPr>
          <w:rFonts w:ascii="宋体" w:eastAsia="宋体" w:hAnsi="宋体"/>
          <w:sz w:val="28"/>
          <w:szCs w:val="28"/>
        </w:rPr>
        <w:t>1</w:t>
      </w:r>
      <w:r w:rsidR="001F1F89">
        <w:rPr>
          <w:rFonts w:ascii="宋体" w:eastAsia="宋体" w:hAnsi="宋体"/>
          <w:sz w:val="28"/>
          <w:szCs w:val="28"/>
        </w:rPr>
        <w:t>1</w:t>
      </w:r>
      <w:r w:rsidR="00EB48D2" w:rsidRPr="00C21D22">
        <w:rPr>
          <w:rFonts w:ascii="宋体" w:eastAsia="宋体" w:hAnsi="宋体" w:hint="eastAsia"/>
          <w:sz w:val="28"/>
          <w:szCs w:val="28"/>
        </w:rPr>
        <w:t>个单位1</w:t>
      </w:r>
      <w:r w:rsidR="001F1F89">
        <w:rPr>
          <w:rFonts w:ascii="宋体" w:eastAsia="宋体" w:hAnsi="宋体"/>
          <w:sz w:val="28"/>
          <w:szCs w:val="28"/>
        </w:rPr>
        <w:t>1</w:t>
      </w:r>
      <w:r w:rsidR="00EB48D2" w:rsidRPr="00C21D22">
        <w:rPr>
          <w:rFonts w:ascii="宋体" w:eastAsia="宋体" w:hAnsi="宋体" w:hint="eastAsia"/>
          <w:sz w:val="28"/>
          <w:szCs w:val="28"/>
        </w:rPr>
        <w:t>位专家的</w:t>
      </w:r>
      <w:r w:rsidR="00EB48D2">
        <w:rPr>
          <w:rFonts w:ascii="宋体" w:eastAsia="宋体" w:hAnsi="宋体"/>
          <w:sz w:val="28"/>
          <w:szCs w:val="28"/>
        </w:rPr>
        <w:t>3</w:t>
      </w:r>
      <w:r w:rsidR="0062582A">
        <w:rPr>
          <w:rFonts w:ascii="宋体" w:eastAsia="宋体" w:hAnsi="宋体"/>
          <w:sz w:val="28"/>
          <w:szCs w:val="28"/>
        </w:rPr>
        <w:t>2</w:t>
      </w:r>
      <w:r w:rsidR="00EB48D2" w:rsidRPr="00C21D22">
        <w:rPr>
          <w:rFonts w:ascii="宋体" w:eastAsia="宋体" w:hAnsi="宋体" w:hint="eastAsia"/>
          <w:sz w:val="28"/>
          <w:szCs w:val="28"/>
        </w:rPr>
        <w:t>条意见，</w:t>
      </w:r>
      <w:r w:rsidRPr="00184889">
        <w:rPr>
          <w:rFonts w:ascii="Times New Roman" w:eastAsia="宋体" w:hAnsi="Times New Roman" w:cs="Times New Roman"/>
          <w:sz w:val="28"/>
          <w:szCs w:val="28"/>
        </w:rPr>
        <w:t>起草小组</w:t>
      </w:r>
      <w:r w:rsidRPr="00184889">
        <w:rPr>
          <w:rFonts w:ascii="Times New Roman" w:eastAsia="宋体" w:hAnsi="Times New Roman" w:cs="Times New Roman" w:hint="eastAsia"/>
          <w:sz w:val="28"/>
          <w:szCs w:val="28"/>
        </w:rPr>
        <w:t>根据</w:t>
      </w:r>
      <w:r w:rsidRPr="00184889">
        <w:rPr>
          <w:rFonts w:ascii="Times New Roman" w:eastAsia="宋体" w:hAnsi="Times New Roman" w:cs="Times New Roman"/>
          <w:sz w:val="28"/>
          <w:szCs w:val="28"/>
        </w:rPr>
        <w:t>专家意见</w:t>
      </w:r>
      <w:r w:rsidRPr="00184889">
        <w:rPr>
          <w:rFonts w:ascii="Times New Roman" w:eastAsia="宋体" w:hAnsi="Times New Roman" w:cs="Times New Roman" w:hint="eastAsia"/>
          <w:sz w:val="28"/>
          <w:szCs w:val="28"/>
        </w:rPr>
        <w:t>进</w:t>
      </w:r>
      <w:r w:rsidRPr="00184889">
        <w:rPr>
          <w:rFonts w:ascii="Times New Roman" w:eastAsia="宋体" w:hAnsi="Times New Roman" w:cs="Times New Roman"/>
          <w:sz w:val="28"/>
          <w:szCs w:val="28"/>
        </w:rPr>
        <w:t>行</w:t>
      </w:r>
      <w:r w:rsidRPr="00184889">
        <w:rPr>
          <w:rFonts w:ascii="Times New Roman" w:eastAsia="宋体" w:hAnsi="Times New Roman" w:cs="Times New Roman" w:hint="eastAsia"/>
          <w:sz w:val="28"/>
          <w:szCs w:val="28"/>
        </w:rPr>
        <w:t>修</w:t>
      </w:r>
      <w:r w:rsidRPr="00184889">
        <w:rPr>
          <w:rFonts w:ascii="Times New Roman" w:eastAsia="宋体" w:hAnsi="Times New Roman" w:cs="Times New Roman"/>
          <w:sz w:val="28"/>
          <w:szCs w:val="28"/>
        </w:rPr>
        <w:t>改完</w:t>
      </w:r>
      <w:r w:rsidRPr="00184889">
        <w:rPr>
          <w:rFonts w:ascii="Times New Roman" w:eastAsia="宋体" w:hAnsi="Times New Roman" w:cs="Times New Roman" w:hint="eastAsia"/>
          <w:sz w:val="28"/>
          <w:szCs w:val="28"/>
        </w:rPr>
        <w:t>善</w:t>
      </w:r>
      <w:r w:rsidRPr="00184889">
        <w:rPr>
          <w:rFonts w:ascii="Times New Roman" w:eastAsia="宋体" w:hAnsi="Times New Roman" w:cs="Times New Roman"/>
          <w:sz w:val="28"/>
          <w:szCs w:val="28"/>
        </w:rPr>
        <w:t>，</w:t>
      </w:r>
      <w:r w:rsidRPr="00184889">
        <w:rPr>
          <w:rFonts w:ascii="Times New Roman" w:eastAsia="宋体" w:hAnsi="Times New Roman" w:cs="Times New Roman" w:hint="eastAsia"/>
          <w:sz w:val="28"/>
          <w:szCs w:val="28"/>
        </w:rPr>
        <w:t>最</w:t>
      </w:r>
      <w:r w:rsidRPr="00184889">
        <w:rPr>
          <w:rFonts w:ascii="Times New Roman" w:eastAsia="宋体" w:hAnsi="Times New Roman" w:cs="Times New Roman"/>
          <w:sz w:val="28"/>
          <w:szCs w:val="28"/>
        </w:rPr>
        <w:t>终形成了</w:t>
      </w:r>
      <w:r w:rsidRPr="00184889">
        <w:rPr>
          <w:rFonts w:ascii="Times New Roman" w:eastAsia="宋体" w:hAnsi="Times New Roman" w:cs="Times New Roman" w:hint="eastAsia"/>
          <w:sz w:val="28"/>
          <w:szCs w:val="28"/>
        </w:rPr>
        <w:t>送</w:t>
      </w:r>
      <w:r w:rsidRPr="00184889">
        <w:rPr>
          <w:rFonts w:ascii="Times New Roman" w:eastAsia="宋体" w:hAnsi="Times New Roman" w:cs="Times New Roman"/>
          <w:sz w:val="28"/>
          <w:szCs w:val="28"/>
        </w:rPr>
        <w:t>审稿</w:t>
      </w:r>
      <w:r w:rsidRPr="00184889">
        <w:rPr>
          <w:rFonts w:ascii="Times New Roman" w:eastAsia="宋体" w:hAnsi="Times New Roman" w:cs="Times New Roman" w:hint="eastAsia"/>
          <w:sz w:val="28"/>
          <w:szCs w:val="28"/>
        </w:rPr>
        <w:t>。</w:t>
      </w:r>
    </w:p>
    <w:p w:rsidR="00AE48B0" w:rsidRDefault="008C5B30" w:rsidP="00AE48B0">
      <w:pPr>
        <w:ind w:firstLineChars="200" w:firstLine="562"/>
        <w:rPr>
          <w:rFonts w:ascii="宋体" w:eastAsia="宋体" w:hAnsi="宋体"/>
          <w:b/>
          <w:sz w:val="28"/>
          <w:szCs w:val="28"/>
        </w:rPr>
      </w:pPr>
      <w:r w:rsidRPr="005C45CD">
        <w:rPr>
          <w:rFonts w:ascii="宋体" w:eastAsia="宋体" w:hAnsi="宋体"/>
          <w:b/>
          <w:sz w:val="28"/>
          <w:szCs w:val="28"/>
        </w:rPr>
        <w:t>四、</w:t>
      </w:r>
      <w:r w:rsidR="00AE48B0">
        <w:rPr>
          <w:rFonts w:ascii="宋体" w:eastAsia="宋体" w:hAnsi="宋体" w:hint="eastAsia"/>
          <w:b/>
          <w:sz w:val="28"/>
          <w:szCs w:val="28"/>
        </w:rPr>
        <w:t>标准编制原则和依据</w:t>
      </w:r>
    </w:p>
    <w:p w:rsidR="00AE48B0" w:rsidRPr="00E42B87" w:rsidRDefault="00AE48B0" w:rsidP="00AE48B0">
      <w:pPr>
        <w:ind w:firstLineChars="200" w:firstLine="562"/>
        <w:rPr>
          <w:rFonts w:ascii="宋体" w:eastAsia="宋体" w:hAnsi="宋体"/>
          <w:b/>
          <w:sz w:val="28"/>
          <w:szCs w:val="28"/>
        </w:rPr>
      </w:pPr>
      <w:r w:rsidRPr="00E42B87">
        <w:rPr>
          <w:rFonts w:ascii="宋体" w:eastAsia="宋体" w:hAnsi="宋体" w:hint="eastAsia"/>
          <w:b/>
          <w:sz w:val="28"/>
          <w:szCs w:val="28"/>
        </w:rPr>
        <w:t>（一）标准的编写原则</w:t>
      </w:r>
    </w:p>
    <w:p w:rsidR="00AE48B0" w:rsidRDefault="00AE48B0" w:rsidP="00AE48B0">
      <w:pPr>
        <w:ind w:firstLineChars="200" w:firstLine="560"/>
        <w:rPr>
          <w:rFonts w:ascii="宋体" w:eastAsia="宋体" w:hAnsi="宋体"/>
          <w:sz w:val="28"/>
          <w:szCs w:val="28"/>
        </w:rPr>
      </w:pPr>
      <w:r w:rsidRPr="000828B9">
        <w:rPr>
          <w:rFonts w:ascii="宋体" w:eastAsia="宋体" w:hAnsi="宋体" w:hint="eastAsia"/>
          <w:sz w:val="28"/>
          <w:szCs w:val="28"/>
        </w:rPr>
        <w:t>本标准遵循“</w:t>
      </w:r>
      <w:r>
        <w:rPr>
          <w:rFonts w:ascii="宋体" w:eastAsia="宋体" w:hAnsi="宋体" w:hint="eastAsia"/>
          <w:sz w:val="28"/>
          <w:szCs w:val="28"/>
        </w:rPr>
        <w:t>科学、适度、可行</w:t>
      </w:r>
      <w:r w:rsidRPr="000828B9">
        <w:rPr>
          <w:rFonts w:ascii="宋体" w:eastAsia="宋体" w:hAnsi="宋体" w:hint="eastAsia"/>
          <w:sz w:val="28"/>
          <w:szCs w:val="28"/>
        </w:rPr>
        <w:t>”的原则，严格按照</w:t>
      </w:r>
      <w:r w:rsidRPr="000828B9">
        <w:rPr>
          <w:rFonts w:ascii="宋体" w:eastAsia="宋体" w:hAnsi="宋体"/>
          <w:sz w:val="28"/>
          <w:szCs w:val="28"/>
        </w:rPr>
        <w:t>GB/T1.1-20</w:t>
      </w:r>
      <w:r w:rsidRPr="000828B9">
        <w:rPr>
          <w:rFonts w:ascii="宋体" w:eastAsia="宋体" w:hAnsi="宋体" w:hint="eastAsia"/>
          <w:sz w:val="28"/>
          <w:szCs w:val="28"/>
        </w:rPr>
        <w:t>20</w:t>
      </w:r>
      <w:r>
        <w:rPr>
          <w:rFonts w:ascii="宋体" w:eastAsia="宋体" w:hAnsi="宋体" w:hint="eastAsia"/>
          <w:sz w:val="28"/>
          <w:szCs w:val="28"/>
        </w:rPr>
        <w:t>《标准化工作导则 第1部分：标准化文件的结构和起草规则》的规定</w:t>
      </w:r>
      <w:r w:rsidRPr="000828B9">
        <w:rPr>
          <w:rFonts w:ascii="宋体" w:eastAsia="宋体" w:hAnsi="宋体" w:hint="eastAsia"/>
          <w:sz w:val="28"/>
          <w:szCs w:val="28"/>
        </w:rPr>
        <w:t>进行编写。</w:t>
      </w:r>
      <w:r>
        <w:rPr>
          <w:rFonts w:ascii="宋体" w:eastAsia="宋体" w:hAnsi="宋体" w:hint="eastAsia"/>
          <w:sz w:val="28"/>
          <w:szCs w:val="28"/>
        </w:rPr>
        <w:t>在标准的征求意见稿和送审稿的编制过程中力求做到技术内容的叙述正确无误，文字表达准确、简单易懂，标准的构成严谨合理，内容编排符合逻辑。制定的标准力求切实可行，易于为相关从业者所掌握和使用</w:t>
      </w:r>
      <w:r w:rsidRPr="000828B9">
        <w:rPr>
          <w:rFonts w:ascii="宋体" w:eastAsia="宋体" w:hAnsi="宋体" w:hint="eastAsia"/>
          <w:sz w:val="28"/>
          <w:szCs w:val="28"/>
        </w:rPr>
        <w:t>。</w:t>
      </w:r>
    </w:p>
    <w:p w:rsidR="00AE48B0" w:rsidRPr="00E42B87" w:rsidRDefault="00AE48B0" w:rsidP="00AE48B0">
      <w:pPr>
        <w:ind w:firstLineChars="200" w:firstLine="562"/>
        <w:rPr>
          <w:rFonts w:ascii="宋体" w:eastAsia="宋体" w:hAnsi="宋体"/>
          <w:b/>
          <w:sz w:val="28"/>
          <w:szCs w:val="28"/>
        </w:rPr>
      </w:pPr>
      <w:r w:rsidRPr="00E42B87">
        <w:rPr>
          <w:rFonts w:ascii="宋体" w:eastAsia="宋体" w:hAnsi="宋体" w:hint="eastAsia"/>
          <w:b/>
          <w:sz w:val="28"/>
          <w:szCs w:val="28"/>
        </w:rPr>
        <w:t>（二）标准的提出依据</w:t>
      </w:r>
    </w:p>
    <w:p w:rsidR="00AE48B0" w:rsidRPr="00607964" w:rsidRDefault="00AE48B0" w:rsidP="00AE48B0">
      <w:pPr>
        <w:ind w:firstLineChars="200" w:firstLine="560"/>
        <w:rPr>
          <w:rFonts w:ascii="Times New Roman" w:eastAsia="宋体" w:hAnsi="Times New Roman" w:cs="Times New Roman"/>
          <w:sz w:val="28"/>
          <w:szCs w:val="28"/>
        </w:rPr>
      </w:pPr>
      <w:r>
        <w:rPr>
          <w:rFonts w:ascii="宋体" w:eastAsia="宋体" w:hAnsi="宋体" w:hint="eastAsia"/>
          <w:sz w:val="28"/>
          <w:szCs w:val="28"/>
        </w:rPr>
        <w:t>芸薹</w:t>
      </w:r>
      <w:proofErr w:type="gramStart"/>
      <w:r>
        <w:rPr>
          <w:rFonts w:ascii="宋体" w:eastAsia="宋体" w:hAnsi="宋体" w:hint="eastAsia"/>
          <w:sz w:val="28"/>
          <w:szCs w:val="28"/>
        </w:rPr>
        <w:t>生链格孢</w:t>
      </w:r>
      <w:proofErr w:type="gramEnd"/>
      <w:r>
        <w:rPr>
          <w:rFonts w:ascii="宋体" w:eastAsia="宋体" w:hAnsi="宋体" w:hint="eastAsia"/>
          <w:sz w:val="28"/>
          <w:szCs w:val="28"/>
        </w:rPr>
        <w:t>是引起甘蓝类属蔬菜黑斑病的主要病原。目前，国内尚未正式制定“甘蓝类蔬菜黑斑病菌</w:t>
      </w:r>
      <w:r w:rsidR="0082160F">
        <w:rPr>
          <w:rFonts w:ascii="宋体" w:eastAsia="宋体" w:hAnsi="宋体" w:hint="eastAsia"/>
          <w:sz w:val="28"/>
          <w:szCs w:val="28"/>
        </w:rPr>
        <w:t>分子</w:t>
      </w:r>
      <w:r>
        <w:rPr>
          <w:rFonts w:ascii="宋体" w:eastAsia="宋体" w:hAnsi="宋体" w:hint="eastAsia"/>
          <w:sz w:val="28"/>
          <w:szCs w:val="28"/>
        </w:rPr>
        <w:t>检测技术规程”的国家或行业技术规程。标准起草小组为</w:t>
      </w:r>
      <w:r w:rsidRPr="00607964">
        <w:rPr>
          <w:rFonts w:ascii="Times New Roman" w:eastAsia="宋体" w:hAnsi="Times New Roman" w:cs="Times New Roman" w:hint="eastAsia"/>
          <w:sz w:val="28"/>
          <w:szCs w:val="28"/>
        </w:rPr>
        <w:t>解决</w:t>
      </w:r>
      <w:r>
        <w:rPr>
          <w:rFonts w:ascii="Times New Roman" w:eastAsia="宋体" w:hAnsi="Times New Roman" w:cs="Times New Roman" w:hint="eastAsia"/>
          <w:sz w:val="28"/>
          <w:szCs w:val="28"/>
        </w:rPr>
        <w:t>甘蓝类蔬菜黑斑病菌的</w:t>
      </w:r>
      <w:r>
        <w:rPr>
          <w:rFonts w:ascii="Times New Roman" w:eastAsia="宋体" w:hAnsi="Times New Roman" w:cs="Times New Roman" w:hint="eastAsia"/>
          <w:sz w:val="28"/>
          <w:szCs w:val="28"/>
        </w:rPr>
        <w:t>R</w:t>
      </w:r>
      <w:r>
        <w:rPr>
          <w:rFonts w:ascii="Times New Roman" w:eastAsia="宋体" w:hAnsi="Times New Roman" w:cs="Times New Roman"/>
          <w:sz w:val="28"/>
          <w:szCs w:val="28"/>
        </w:rPr>
        <w:t>PA</w:t>
      </w:r>
      <w:r>
        <w:rPr>
          <w:rFonts w:ascii="Times New Roman" w:eastAsia="宋体" w:hAnsi="Times New Roman" w:cs="Times New Roman" w:hint="eastAsia"/>
          <w:sz w:val="28"/>
          <w:szCs w:val="28"/>
        </w:rPr>
        <w:t>检测</w:t>
      </w:r>
      <w:r w:rsidRPr="00607964">
        <w:rPr>
          <w:rFonts w:ascii="Times New Roman" w:eastAsia="宋体" w:hAnsi="Times New Roman" w:cs="Times New Roman" w:hint="eastAsia"/>
          <w:sz w:val="28"/>
          <w:szCs w:val="28"/>
        </w:rPr>
        <w:t>，前期开展了</w:t>
      </w:r>
      <w:r>
        <w:rPr>
          <w:rFonts w:ascii="Times New Roman" w:eastAsia="宋体" w:hAnsi="Times New Roman" w:cs="Times New Roman" w:hint="eastAsia"/>
          <w:sz w:val="28"/>
          <w:szCs w:val="28"/>
        </w:rPr>
        <w:t>该</w:t>
      </w:r>
      <w:r w:rsidRPr="00607964">
        <w:rPr>
          <w:rFonts w:ascii="Times New Roman" w:eastAsia="宋体" w:hAnsi="Times New Roman" w:cs="Times New Roman" w:hint="eastAsia"/>
          <w:sz w:val="28"/>
          <w:szCs w:val="28"/>
        </w:rPr>
        <w:t>检测技术</w:t>
      </w:r>
      <w:r w:rsidRPr="00607964">
        <w:rPr>
          <w:rFonts w:ascii="Times New Roman" w:eastAsia="宋体" w:hAnsi="Times New Roman" w:cs="Times New Roman" w:hint="eastAsia"/>
          <w:sz w:val="28"/>
          <w:szCs w:val="28"/>
        </w:rPr>
        <w:lastRenderedPageBreak/>
        <w:t>的靶标选择、引物设计、反应体系优化、室内检测的研究。</w:t>
      </w:r>
      <w:r w:rsidR="007F0462">
        <w:rPr>
          <w:rFonts w:ascii="Times New Roman" w:eastAsia="宋体" w:hAnsi="Times New Roman" w:cs="Times New Roman" w:hint="eastAsia"/>
          <w:sz w:val="28"/>
          <w:szCs w:val="28"/>
        </w:rPr>
        <w:t>最终，</w:t>
      </w:r>
      <w:r w:rsidR="008352D8">
        <w:rPr>
          <w:rFonts w:ascii="宋体" w:eastAsia="宋体" w:hAnsi="宋体" w:hint="eastAsia"/>
          <w:sz w:val="28"/>
          <w:szCs w:val="28"/>
        </w:rPr>
        <w:t>标准起草小组在</w:t>
      </w:r>
      <w:r w:rsidR="00D02047" w:rsidRPr="00673D61">
        <w:rPr>
          <w:rFonts w:ascii="宋体" w:eastAsia="宋体" w:hAnsi="宋体" w:hint="eastAsia"/>
          <w:sz w:val="28"/>
          <w:szCs w:val="28"/>
        </w:rPr>
        <w:t>结合</w:t>
      </w:r>
      <w:r w:rsidR="008352D8" w:rsidRPr="00673D61">
        <w:rPr>
          <w:rFonts w:ascii="宋体" w:eastAsia="宋体" w:hAnsi="宋体" w:hint="eastAsia"/>
          <w:sz w:val="28"/>
          <w:szCs w:val="28"/>
        </w:rPr>
        <w:t>国内外文献</w:t>
      </w:r>
      <w:r w:rsidR="00D962F8" w:rsidRPr="00673D61">
        <w:rPr>
          <w:rFonts w:ascii="宋体" w:eastAsia="宋体" w:hAnsi="宋体" w:hint="eastAsia"/>
          <w:sz w:val="28"/>
          <w:szCs w:val="28"/>
        </w:rPr>
        <w:t>检索</w:t>
      </w:r>
      <w:r w:rsidR="008352D8" w:rsidRPr="00673D61">
        <w:rPr>
          <w:rFonts w:ascii="宋体" w:eastAsia="宋体" w:hAnsi="宋体" w:hint="eastAsia"/>
          <w:sz w:val="28"/>
          <w:szCs w:val="28"/>
        </w:rPr>
        <w:t>和</w:t>
      </w:r>
      <w:r w:rsidRPr="00673D61">
        <w:rPr>
          <w:rFonts w:ascii="Times New Roman" w:eastAsia="宋体" w:hAnsi="Times New Roman" w:cs="Times New Roman" w:hint="eastAsia"/>
          <w:sz w:val="28"/>
          <w:szCs w:val="28"/>
        </w:rPr>
        <w:t>现有试验结果</w:t>
      </w:r>
      <w:r w:rsidR="008352D8" w:rsidRPr="00673D61">
        <w:rPr>
          <w:rFonts w:ascii="Times New Roman" w:eastAsia="宋体" w:hAnsi="Times New Roman" w:cs="Times New Roman" w:hint="eastAsia"/>
          <w:sz w:val="28"/>
          <w:szCs w:val="28"/>
        </w:rPr>
        <w:t>的基础上，</w:t>
      </w:r>
      <w:r w:rsidRPr="00673D61">
        <w:rPr>
          <w:rFonts w:ascii="Times New Roman" w:eastAsia="宋体" w:hAnsi="Times New Roman" w:cs="Times New Roman" w:hint="eastAsia"/>
          <w:sz w:val="28"/>
          <w:szCs w:val="28"/>
        </w:rPr>
        <w:t>撰写了</w:t>
      </w:r>
      <w:r>
        <w:rPr>
          <w:rFonts w:ascii="Times New Roman" w:eastAsia="宋体" w:hAnsi="Times New Roman" w:cs="Times New Roman" w:hint="eastAsia"/>
          <w:sz w:val="28"/>
          <w:szCs w:val="28"/>
        </w:rPr>
        <w:t>基于</w:t>
      </w:r>
      <w:r>
        <w:rPr>
          <w:rFonts w:ascii="Times New Roman" w:eastAsia="宋体" w:hAnsi="Times New Roman" w:cs="Times New Roman" w:hint="eastAsia"/>
          <w:sz w:val="28"/>
          <w:szCs w:val="28"/>
        </w:rPr>
        <w:t>R</w:t>
      </w:r>
      <w:r>
        <w:rPr>
          <w:rFonts w:ascii="Times New Roman" w:eastAsia="宋体" w:hAnsi="Times New Roman" w:cs="Times New Roman"/>
          <w:sz w:val="28"/>
          <w:szCs w:val="28"/>
        </w:rPr>
        <w:t>PA</w:t>
      </w:r>
      <w:r>
        <w:rPr>
          <w:rFonts w:ascii="Times New Roman" w:eastAsia="宋体" w:hAnsi="Times New Roman" w:cs="Times New Roman" w:hint="eastAsia"/>
          <w:sz w:val="28"/>
          <w:szCs w:val="28"/>
        </w:rPr>
        <w:t>的甘蓝类蔬菜黑斑病菌</w:t>
      </w:r>
      <w:r w:rsidR="0082160F">
        <w:rPr>
          <w:rFonts w:ascii="Times New Roman" w:eastAsia="宋体" w:hAnsi="Times New Roman" w:cs="Times New Roman" w:hint="eastAsia"/>
          <w:sz w:val="28"/>
          <w:szCs w:val="28"/>
        </w:rPr>
        <w:t>分子</w:t>
      </w:r>
      <w:r>
        <w:rPr>
          <w:rFonts w:ascii="Times New Roman" w:eastAsia="宋体" w:hAnsi="Times New Roman" w:cs="Times New Roman" w:hint="eastAsia"/>
          <w:sz w:val="28"/>
          <w:szCs w:val="28"/>
        </w:rPr>
        <w:t>检测</w:t>
      </w:r>
      <w:r w:rsidRPr="00607964">
        <w:rPr>
          <w:rFonts w:ascii="Times New Roman" w:eastAsia="宋体" w:hAnsi="Times New Roman" w:cs="Times New Roman" w:hint="eastAsia"/>
          <w:sz w:val="28"/>
          <w:szCs w:val="28"/>
        </w:rPr>
        <w:t>技术规程。</w:t>
      </w:r>
    </w:p>
    <w:p w:rsidR="00AE48B0" w:rsidRDefault="00AE48B0" w:rsidP="00AE48B0">
      <w:pPr>
        <w:ind w:firstLineChars="200" w:firstLine="560"/>
        <w:rPr>
          <w:rFonts w:ascii="宋体" w:eastAsia="宋体" w:hAnsi="宋体"/>
          <w:sz w:val="28"/>
          <w:szCs w:val="28"/>
        </w:rPr>
      </w:pPr>
      <w:r>
        <w:rPr>
          <w:rFonts w:ascii="宋体" w:eastAsia="宋体" w:hAnsi="宋体" w:hint="eastAsia"/>
          <w:sz w:val="28"/>
          <w:szCs w:val="28"/>
        </w:rPr>
        <w:t>主要参考文献如下：</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 </w:t>
      </w:r>
      <w:r w:rsidRPr="00970FAA">
        <w:rPr>
          <w:rFonts w:ascii="Times New Roman" w:eastAsia="宋体" w:hAnsi="Times New Roman" w:cs="Times New Roman"/>
          <w:sz w:val="28"/>
          <w:szCs w:val="28"/>
        </w:rPr>
        <w:t>刘焕然</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柯桂兰</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十字花科蔬菜黑斑病原种群组成及季节变化</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西北农业学报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1992,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1(4):</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6-10.</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[2] </w:t>
      </w:r>
      <w:proofErr w:type="gramStart"/>
      <w:r w:rsidRPr="00970FAA">
        <w:rPr>
          <w:rFonts w:ascii="Times New Roman" w:eastAsia="宋体" w:hAnsi="Times New Roman" w:cs="Times New Roman"/>
          <w:sz w:val="28"/>
          <w:szCs w:val="28"/>
        </w:rPr>
        <w:t>肖长坤</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李勇</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李健强</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十字花科</w:t>
      </w:r>
      <w:proofErr w:type="gramStart"/>
      <w:r w:rsidRPr="00970FAA">
        <w:rPr>
          <w:rFonts w:ascii="Times New Roman" w:eastAsia="宋体" w:hAnsi="Times New Roman" w:cs="Times New Roman"/>
          <w:sz w:val="28"/>
          <w:szCs w:val="28"/>
        </w:rPr>
        <w:t>蔬菜种传黑斑病</w:t>
      </w:r>
      <w:proofErr w:type="gramEnd"/>
      <w:r w:rsidRPr="00970FAA">
        <w:rPr>
          <w:rFonts w:ascii="Times New Roman" w:eastAsia="宋体" w:hAnsi="Times New Roman" w:cs="Times New Roman"/>
          <w:sz w:val="28"/>
          <w:szCs w:val="28"/>
        </w:rPr>
        <w:t>研究进展</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中国农业大学学报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2003,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8(5):</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61-68.</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[3]</w:t>
      </w:r>
      <w:r w:rsidRPr="00970FAA">
        <w:rPr>
          <w:rFonts w:ascii="Times New Roman" w:hAnsi="Times New Roman" w:cs="Times New Roman"/>
        </w:rPr>
        <w:t xml:space="preserve"> </w:t>
      </w:r>
      <w:r w:rsidRPr="00970FAA">
        <w:rPr>
          <w:rFonts w:ascii="Times New Roman" w:eastAsia="宋体" w:hAnsi="Times New Roman" w:cs="Times New Roman"/>
          <w:sz w:val="28"/>
          <w:szCs w:val="28"/>
        </w:rPr>
        <w:t>李明远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十字花科蔬菜黑斑病识别与防治</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当代蔬菜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2004,</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(10):</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34-36.</w:t>
      </w:r>
    </w:p>
    <w:p w:rsidR="00AE48B0" w:rsidRPr="00970FAA" w:rsidRDefault="00AE48B0" w:rsidP="00AE48B0">
      <w:pPr>
        <w:ind w:firstLineChars="200" w:firstLine="560"/>
        <w:rPr>
          <w:rFonts w:ascii="Times New Roman" w:hAnsi="Times New Roman" w:cs="Times New Roman"/>
        </w:rPr>
      </w:pPr>
      <w:r w:rsidRPr="00970FAA">
        <w:rPr>
          <w:rFonts w:ascii="Times New Roman" w:eastAsia="宋体" w:hAnsi="Times New Roman" w:cs="Times New Roman"/>
          <w:sz w:val="28"/>
          <w:szCs w:val="28"/>
        </w:rPr>
        <w:t>[4]</w:t>
      </w:r>
      <w:r w:rsidRPr="00970FAA">
        <w:rPr>
          <w:rFonts w:ascii="Times New Roman" w:hAnsi="Times New Roman" w:cs="Times New Roman"/>
        </w:rPr>
        <w:t xml:space="preserve"> </w:t>
      </w:r>
      <w:proofErr w:type="gramStart"/>
      <w:r w:rsidRPr="00970FAA">
        <w:rPr>
          <w:rFonts w:ascii="Times New Roman" w:eastAsia="宋体" w:hAnsi="Times New Roman" w:cs="Times New Roman"/>
          <w:sz w:val="28"/>
          <w:szCs w:val="28"/>
        </w:rPr>
        <w:t>文朝慧</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李铁夫</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王军平</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刘</w:t>
      </w:r>
      <w:proofErr w:type="gramStart"/>
      <w:r w:rsidRPr="00970FAA">
        <w:rPr>
          <w:rFonts w:ascii="Times New Roman" w:eastAsia="宋体" w:hAnsi="Times New Roman" w:cs="Times New Roman"/>
          <w:sz w:val="28"/>
          <w:szCs w:val="28"/>
        </w:rPr>
        <w:t>箐</w:t>
      </w:r>
      <w:proofErr w:type="gramEnd"/>
      <w:r w:rsidRPr="004F5E92">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周围</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出口萝卜种子中芸薹</w:t>
      </w:r>
      <w:proofErr w:type="gramStart"/>
      <w:r w:rsidRPr="00970FAA">
        <w:rPr>
          <w:rFonts w:ascii="Times New Roman" w:eastAsia="宋体" w:hAnsi="Times New Roman" w:cs="Times New Roman"/>
          <w:sz w:val="28"/>
          <w:szCs w:val="28"/>
        </w:rPr>
        <w:t>生链格孢</w:t>
      </w:r>
      <w:proofErr w:type="gramEnd"/>
      <w:r w:rsidRPr="00970FAA">
        <w:rPr>
          <w:rFonts w:ascii="Times New Roman" w:eastAsia="宋体" w:hAnsi="Times New Roman" w:cs="Times New Roman"/>
          <w:sz w:val="28"/>
          <w:szCs w:val="28"/>
        </w:rPr>
        <w:t>的分离与鉴定</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植物检疫</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2007,</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21(1):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4-6.</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[5] </w:t>
      </w:r>
      <w:r w:rsidRPr="00970FAA">
        <w:rPr>
          <w:rFonts w:ascii="Times New Roman" w:eastAsia="宋体" w:hAnsi="Times New Roman" w:cs="Times New Roman"/>
          <w:sz w:val="28"/>
          <w:szCs w:val="28"/>
        </w:rPr>
        <w:t>王汉荣</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方丽</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任海英</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苏英京</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青花菜黑斑病的识别与防治</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中国蔬菜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2010,</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(5):</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23-24.</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[6] </w:t>
      </w:r>
      <w:r w:rsidRPr="00970FAA">
        <w:rPr>
          <w:rFonts w:ascii="Times New Roman" w:eastAsia="宋体" w:hAnsi="Times New Roman" w:cs="Times New Roman"/>
          <w:sz w:val="28"/>
          <w:szCs w:val="28"/>
        </w:rPr>
        <w:t>王超</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张晓烜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王宁</w:t>
      </w:r>
      <w:proofErr w:type="gramStart"/>
      <w:r w:rsidRPr="00970FAA">
        <w:rPr>
          <w:rFonts w:ascii="Times New Roman" w:eastAsia="宋体" w:hAnsi="Times New Roman" w:cs="Times New Roman"/>
          <w:sz w:val="28"/>
          <w:szCs w:val="28"/>
        </w:rPr>
        <w:t>宁</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甘蓝黑斑病病原菌鉴定</w:t>
      </w:r>
      <w:r w:rsidRPr="00970FAA">
        <w:rPr>
          <w:rFonts w:ascii="Times New Roman" w:eastAsia="宋体" w:hAnsi="Times New Roman" w:cs="Times New Roman"/>
          <w:sz w:val="28"/>
          <w:szCs w:val="28"/>
        </w:rPr>
        <w:t>[C]//</w:t>
      </w:r>
      <w:r w:rsidRPr="00970FAA">
        <w:rPr>
          <w:rFonts w:ascii="Times New Roman" w:eastAsia="宋体" w:hAnsi="Times New Roman" w:cs="Times New Roman"/>
          <w:sz w:val="28"/>
          <w:szCs w:val="28"/>
        </w:rPr>
        <w:t>中国园艺学会十字花科蔬菜分会</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中国园艺学会十字花科蔬菜分会第十届学术研讨会论文集</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5.</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[7] </w:t>
      </w:r>
      <w:r w:rsidRPr="00970FAA">
        <w:rPr>
          <w:rFonts w:ascii="Times New Roman" w:eastAsia="宋体" w:hAnsi="Times New Roman" w:cs="Times New Roman"/>
          <w:sz w:val="28"/>
          <w:szCs w:val="28"/>
        </w:rPr>
        <w:t>王</w:t>
      </w:r>
      <w:proofErr w:type="gramStart"/>
      <w:r w:rsidRPr="00970FAA">
        <w:rPr>
          <w:rFonts w:ascii="Times New Roman" w:eastAsia="宋体" w:hAnsi="Times New Roman" w:cs="Times New Roman"/>
          <w:sz w:val="28"/>
          <w:szCs w:val="28"/>
        </w:rPr>
        <w:t>莹莹</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宋加伟</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石延霞</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张扬</w:t>
      </w:r>
      <w:r w:rsidRPr="004F5E92">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李宝聚</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李宝聚博士诊病手记</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八十四</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白菜黑斑病病原菌鉴定及防治方法</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中国蔬菜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2015,</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(7):</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72-74.</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[8] Cho Y. How the necrotrophic fungus </w:t>
      </w:r>
      <w:proofErr w:type="spellStart"/>
      <w:r w:rsidRPr="00970FAA">
        <w:rPr>
          <w:rFonts w:ascii="Times New Roman" w:eastAsia="宋体" w:hAnsi="Times New Roman" w:cs="Times New Roman"/>
          <w:i/>
          <w:sz w:val="28"/>
          <w:szCs w:val="28"/>
        </w:rPr>
        <w:t>Alternaria</w:t>
      </w:r>
      <w:proofErr w:type="spellEnd"/>
      <w:r w:rsidRPr="00970FAA">
        <w:rPr>
          <w:rFonts w:ascii="Times New Roman" w:eastAsia="宋体" w:hAnsi="Times New Roman" w:cs="Times New Roman"/>
          <w:i/>
          <w:sz w:val="28"/>
          <w:szCs w:val="28"/>
        </w:rPr>
        <w:t xml:space="preserve"> </w:t>
      </w:r>
      <w:proofErr w:type="spellStart"/>
      <w:r w:rsidRPr="00970FAA">
        <w:rPr>
          <w:rFonts w:ascii="Times New Roman" w:eastAsia="宋体" w:hAnsi="Times New Roman" w:cs="Times New Roman"/>
          <w:i/>
          <w:sz w:val="28"/>
          <w:szCs w:val="28"/>
        </w:rPr>
        <w:t>brassicicola</w:t>
      </w:r>
      <w:proofErr w:type="spellEnd"/>
      <w:r w:rsidRPr="00970FAA">
        <w:rPr>
          <w:rFonts w:ascii="Times New Roman" w:eastAsia="宋体" w:hAnsi="Times New Roman" w:cs="Times New Roman"/>
          <w:sz w:val="28"/>
          <w:szCs w:val="28"/>
        </w:rPr>
        <w:t xml:space="preserve"> kills plant cells remains an enigma [J]. Eukaryotic Cell,</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2015,</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14(4):</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335-344.</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lastRenderedPageBreak/>
        <w:t xml:space="preserve">[9] </w:t>
      </w:r>
      <w:proofErr w:type="gramStart"/>
      <w:r w:rsidRPr="00970FAA">
        <w:rPr>
          <w:rFonts w:ascii="Times New Roman" w:eastAsia="宋体" w:hAnsi="Times New Roman" w:cs="Times New Roman"/>
          <w:sz w:val="28"/>
          <w:szCs w:val="28"/>
        </w:rPr>
        <w:t>高威芳</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朱鹏</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黄海龙</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重组酶聚合酶扩增技术</w:t>
      </w:r>
      <w:r w:rsidRPr="00970FAA">
        <w:rPr>
          <w:rFonts w:ascii="Times New Roman" w:eastAsia="宋体" w:hAnsi="Times New Roman" w:cs="Times New Roman"/>
          <w:sz w:val="28"/>
          <w:szCs w:val="28"/>
        </w:rPr>
        <w:t>:</w:t>
      </w:r>
      <w:r w:rsidRPr="00970FAA">
        <w:rPr>
          <w:rFonts w:ascii="Times New Roman" w:eastAsia="宋体" w:hAnsi="Times New Roman" w:cs="Times New Roman"/>
          <w:sz w:val="28"/>
          <w:szCs w:val="28"/>
        </w:rPr>
        <w:t>一种新的核酸扩增策略</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中国生物化学与分子生物学报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2016,</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32(6):</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627-634.</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[10] </w:t>
      </w:r>
      <w:proofErr w:type="gramStart"/>
      <w:r w:rsidRPr="00970FAA">
        <w:rPr>
          <w:rFonts w:ascii="Times New Roman" w:eastAsia="宋体" w:hAnsi="Times New Roman" w:cs="Times New Roman"/>
          <w:sz w:val="28"/>
          <w:szCs w:val="28"/>
        </w:rPr>
        <w:t>付永文</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西兰花黑斑</w:t>
      </w:r>
      <w:proofErr w:type="gramStart"/>
      <w:r w:rsidRPr="00970FAA">
        <w:rPr>
          <w:rFonts w:ascii="Times New Roman" w:eastAsia="宋体" w:hAnsi="Times New Roman" w:cs="Times New Roman"/>
          <w:sz w:val="28"/>
          <w:szCs w:val="28"/>
        </w:rPr>
        <w:t>病重发原因</w:t>
      </w:r>
      <w:proofErr w:type="gramEnd"/>
      <w:r w:rsidRPr="00970FAA">
        <w:rPr>
          <w:rFonts w:ascii="Times New Roman" w:eastAsia="宋体" w:hAnsi="Times New Roman" w:cs="Times New Roman"/>
          <w:sz w:val="28"/>
          <w:szCs w:val="28"/>
        </w:rPr>
        <w:t>与防控技术初探</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中国农技推广</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2016,</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32(12):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47-49.</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[11] </w:t>
      </w:r>
      <w:proofErr w:type="spellStart"/>
      <w:r w:rsidRPr="00970FAA">
        <w:rPr>
          <w:rFonts w:ascii="Times New Roman" w:eastAsia="宋体" w:hAnsi="Times New Roman" w:cs="Times New Roman"/>
          <w:sz w:val="28"/>
          <w:szCs w:val="28"/>
        </w:rPr>
        <w:t>Donoso</w:t>
      </w:r>
      <w:proofErr w:type="spellEnd"/>
      <w:r w:rsidRPr="00970FAA">
        <w:rPr>
          <w:rFonts w:ascii="Times New Roman" w:eastAsia="宋体" w:hAnsi="Times New Roman" w:cs="Times New Roman"/>
          <w:sz w:val="28"/>
          <w:szCs w:val="28"/>
        </w:rPr>
        <w:t xml:space="preserve"> A, Valenzuela S. In‐field molecular diagnosis of plant pathogens: recent trends and future perspectives [J]. Plant Pathology,</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2018,</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67(7):</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1451-1461.</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[12] </w:t>
      </w:r>
      <w:proofErr w:type="spellStart"/>
      <w:r w:rsidRPr="00970FAA">
        <w:rPr>
          <w:rFonts w:ascii="Times New Roman" w:eastAsia="宋体" w:hAnsi="Times New Roman" w:cs="Times New Roman"/>
          <w:sz w:val="28"/>
          <w:szCs w:val="28"/>
        </w:rPr>
        <w:t>Nowakowska</w:t>
      </w:r>
      <w:proofErr w:type="spellEnd"/>
      <w:r w:rsidRPr="00970FAA">
        <w:rPr>
          <w:rFonts w:ascii="Times New Roman" w:eastAsia="宋体" w:hAnsi="Times New Roman" w:cs="Times New Roman"/>
          <w:sz w:val="28"/>
          <w:szCs w:val="28"/>
        </w:rPr>
        <w:t xml:space="preserve"> M, </w:t>
      </w:r>
      <w:proofErr w:type="spellStart"/>
      <w:r w:rsidRPr="00970FAA">
        <w:rPr>
          <w:rFonts w:ascii="Times New Roman" w:eastAsia="宋体" w:hAnsi="Times New Roman" w:cs="Times New Roman"/>
          <w:sz w:val="28"/>
          <w:szCs w:val="28"/>
        </w:rPr>
        <w:t>Wrzesińska</w:t>
      </w:r>
      <w:proofErr w:type="spellEnd"/>
      <w:r w:rsidRPr="00970FAA">
        <w:rPr>
          <w:rFonts w:ascii="Times New Roman" w:eastAsia="宋体" w:hAnsi="Times New Roman" w:cs="Times New Roman"/>
          <w:sz w:val="28"/>
          <w:szCs w:val="28"/>
        </w:rPr>
        <w:t xml:space="preserve"> M, </w:t>
      </w:r>
      <w:proofErr w:type="spellStart"/>
      <w:r w:rsidRPr="00970FAA">
        <w:rPr>
          <w:rFonts w:ascii="Times New Roman" w:eastAsia="宋体" w:hAnsi="Times New Roman" w:cs="Times New Roman"/>
          <w:sz w:val="28"/>
          <w:szCs w:val="28"/>
        </w:rPr>
        <w:t>Kamiński</w:t>
      </w:r>
      <w:proofErr w:type="spellEnd"/>
      <w:r w:rsidRPr="00970FAA">
        <w:rPr>
          <w:rFonts w:ascii="Times New Roman" w:eastAsia="宋体" w:hAnsi="Times New Roman" w:cs="Times New Roman"/>
          <w:sz w:val="28"/>
          <w:szCs w:val="28"/>
        </w:rPr>
        <w:t xml:space="preserve"> P, </w:t>
      </w:r>
      <w:proofErr w:type="spellStart"/>
      <w:r w:rsidRPr="00970FAA">
        <w:rPr>
          <w:rFonts w:ascii="Times New Roman" w:eastAsia="宋体" w:hAnsi="Times New Roman" w:cs="Times New Roman"/>
          <w:sz w:val="28"/>
          <w:szCs w:val="28"/>
        </w:rPr>
        <w:t>Szczechura</w:t>
      </w:r>
      <w:proofErr w:type="spellEnd"/>
      <w:r w:rsidRPr="00970FAA">
        <w:rPr>
          <w:rFonts w:ascii="Times New Roman" w:eastAsia="宋体" w:hAnsi="Times New Roman" w:cs="Times New Roman"/>
          <w:sz w:val="28"/>
          <w:szCs w:val="28"/>
        </w:rPr>
        <w:t xml:space="preserve"> W, </w:t>
      </w:r>
      <w:proofErr w:type="spellStart"/>
      <w:r w:rsidRPr="00970FAA">
        <w:rPr>
          <w:rFonts w:ascii="Times New Roman" w:eastAsia="宋体" w:hAnsi="Times New Roman" w:cs="Times New Roman"/>
          <w:sz w:val="28"/>
          <w:szCs w:val="28"/>
        </w:rPr>
        <w:t>Lichocka</w:t>
      </w:r>
      <w:proofErr w:type="spellEnd"/>
      <w:r w:rsidRPr="00970FAA">
        <w:rPr>
          <w:rFonts w:ascii="Times New Roman" w:eastAsia="宋体" w:hAnsi="Times New Roman" w:cs="Times New Roman"/>
          <w:sz w:val="28"/>
          <w:szCs w:val="28"/>
        </w:rPr>
        <w:t xml:space="preserve"> M, </w:t>
      </w:r>
      <w:proofErr w:type="spellStart"/>
      <w:r w:rsidRPr="00970FAA">
        <w:rPr>
          <w:rFonts w:ascii="Times New Roman" w:eastAsia="宋体" w:hAnsi="Times New Roman" w:cs="Times New Roman"/>
          <w:sz w:val="28"/>
          <w:szCs w:val="28"/>
        </w:rPr>
        <w:t>Tartanus</w:t>
      </w:r>
      <w:proofErr w:type="spellEnd"/>
      <w:r w:rsidRPr="00970FAA">
        <w:rPr>
          <w:rFonts w:ascii="Times New Roman" w:eastAsia="宋体" w:hAnsi="Times New Roman" w:cs="Times New Roman"/>
          <w:sz w:val="28"/>
          <w:szCs w:val="28"/>
        </w:rPr>
        <w:t xml:space="preserve"> M, </w:t>
      </w:r>
      <w:proofErr w:type="spellStart"/>
      <w:r w:rsidRPr="00970FAA">
        <w:rPr>
          <w:rFonts w:ascii="Times New Roman" w:eastAsia="宋体" w:hAnsi="Times New Roman" w:cs="Times New Roman"/>
          <w:sz w:val="28"/>
          <w:szCs w:val="28"/>
        </w:rPr>
        <w:t>Kozik</w:t>
      </w:r>
      <w:proofErr w:type="spellEnd"/>
      <w:r w:rsidRPr="00970FAA">
        <w:rPr>
          <w:rFonts w:ascii="Times New Roman" w:eastAsia="宋体" w:hAnsi="Times New Roman" w:cs="Times New Roman"/>
          <w:sz w:val="28"/>
          <w:szCs w:val="28"/>
        </w:rPr>
        <w:t xml:space="preserve"> EU, </w:t>
      </w:r>
      <w:proofErr w:type="spellStart"/>
      <w:r w:rsidRPr="00970FAA">
        <w:rPr>
          <w:rFonts w:ascii="Times New Roman" w:eastAsia="宋体" w:hAnsi="Times New Roman" w:cs="Times New Roman"/>
          <w:sz w:val="28"/>
          <w:szCs w:val="28"/>
        </w:rPr>
        <w:t>Nowicki</w:t>
      </w:r>
      <w:proofErr w:type="spellEnd"/>
      <w:r w:rsidRPr="00970FAA">
        <w:rPr>
          <w:rFonts w:ascii="Times New Roman" w:eastAsia="宋体" w:hAnsi="Times New Roman" w:cs="Times New Roman"/>
          <w:sz w:val="28"/>
          <w:szCs w:val="28"/>
        </w:rPr>
        <w:t xml:space="preserve"> M. </w:t>
      </w:r>
      <w:proofErr w:type="spellStart"/>
      <w:r w:rsidRPr="00970FAA">
        <w:rPr>
          <w:rFonts w:ascii="Times New Roman" w:eastAsia="宋体" w:hAnsi="Times New Roman" w:cs="Times New Roman"/>
          <w:i/>
          <w:sz w:val="28"/>
          <w:szCs w:val="28"/>
        </w:rPr>
        <w:t>Alternaria</w:t>
      </w:r>
      <w:proofErr w:type="spellEnd"/>
      <w:r w:rsidRPr="00970FAA">
        <w:rPr>
          <w:rFonts w:ascii="Times New Roman" w:eastAsia="宋体" w:hAnsi="Times New Roman" w:cs="Times New Roman"/>
          <w:i/>
          <w:sz w:val="28"/>
          <w:szCs w:val="28"/>
        </w:rPr>
        <w:t xml:space="preserve"> </w:t>
      </w:r>
      <w:proofErr w:type="spellStart"/>
      <w:r w:rsidRPr="00970FAA">
        <w:rPr>
          <w:rFonts w:ascii="Times New Roman" w:eastAsia="宋体" w:hAnsi="Times New Roman" w:cs="Times New Roman"/>
          <w:i/>
          <w:sz w:val="28"/>
          <w:szCs w:val="28"/>
        </w:rPr>
        <w:t>brassicicola</w:t>
      </w:r>
      <w:proofErr w:type="spellEnd"/>
      <w:r w:rsidRPr="00970FAA">
        <w:rPr>
          <w:rFonts w:ascii="Times New Roman" w:eastAsia="宋体" w:hAnsi="Times New Roman" w:cs="Times New Roman"/>
          <w:sz w:val="28"/>
          <w:szCs w:val="28"/>
        </w:rPr>
        <w:t>–</w:t>
      </w:r>
      <w:proofErr w:type="spellStart"/>
      <w:r w:rsidRPr="00970FAA">
        <w:rPr>
          <w:rFonts w:ascii="Times New Roman" w:eastAsia="宋体" w:hAnsi="Times New Roman" w:cs="Times New Roman"/>
          <w:sz w:val="28"/>
          <w:szCs w:val="28"/>
        </w:rPr>
        <w:t>Brassicaceae</w:t>
      </w:r>
      <w:proofErr w:type="spellEnd"/>
      <w:r w:rsidRPr="00970FAA">
        <w:rPr>
          <w:rFonts w:ascii="Times New Roman" w:eastAsia="宋体" w:hAnsi="Times New Roman" w:cs="Times New Roman"/>
          <w:sz w:val="28"/>
          <w:szCs w:val="28"/>
        </w:rPr>
        <w:t xml:space="preserve"> </w:t>
      </w:r>
      <w:proofErr w:type="spellStart"/>
      <w:r w:rsidRPr="00970FAA">
        <w:rPr>
          <w:rFonts w:ascii="Times New Roman" w:eastAsia="宋体" w:hAnsi="Times New Roman" w:cs="Times New Roman"/>
          <w:sz w:val="28"/>
          <w:szCs w:val="28"/>
        </w:rPr>
        <w:t>pathosystem</w:t>
      </w:r>
      <w:proofErr w:type="spellEnd"/>
      <w:r w:rsidRPr="00970FAA">
        <w:rPr>
          <w:rFonts w:ascii="Times New Roman" w:eastAsia="宋体" w:hAnsi="Times New Roman" w:cs="Times New Roman"/>
          <w:sz w:val="28"/>
          <w:szCs w:val="28"/>
        </w:rPr>
        <w:t>: insights into the infection process and resistance mechanisms under optimized artificial bio-assay [J]. European Journal of Plant Pathology,</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2019, 153: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131-151.</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[13] </w:t>
      </w:r>
      <w:r w:rsidRPr="00970FAA">
        <w:rPr>
          <w:rFonts w:ascii="Times New Roman" w:eastAsia="宋体" w:hAnsi="Times New Roman" w:cs="Times New Roman"/>
          <w:sz w:val="28"/>
          <w:szCs w:val="28"/>
        </w:rPr>
        <w:t>冯黎霞</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魏霜</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余辛</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张永江</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武目涛</w:t>
      </w:r>
      <w:proofErr w:type="gramEnd"/>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胡学难</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重组酶聚合酶扩增技术</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RPA</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快速检测玉米褪绿斑驳病毒</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植物保护学报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2020,</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47(1):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217-218.</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[14] </w:t>
      </w:r>
      <w:proofErr w:type="gramStart"/>
      <w:r w:rsidRPr="00970FAA">
        <w:rPr>
          <w:rFonts w:ascii="Times New Roman" w:eastAsia="宋体" w:hAnsi="Times New Roman" w:cs="Times New Roman"/>
          <w:sz w:val="28"/>
          <w:szCs w:val="28"/>
        </w:rPr>
        <w:t>周莹</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岳瑾</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李云龙</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刘梅</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乔广行</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重组酶</w:t>
      </w:r>
      <w:proofErr w:type="gramStart"/>
      <w:r w:rsidRPr="00970FAA">
        <w:rPr>
          <w:rFonts w:ascii="Times New Roman" w:eastAsia="宋体" w:hAnsi="Times New Roman" w:cs="Times New Roman"/>
          <w:sz w:val="28"/>
          <w:szCs w:val="28"/>
        </w:rPr>
        <w:t>介</w:t>
      </w:r>
      <w:proofErr w:type="gramEnd"/>
      <w:r w:rsidRPr="00970FAA">
        <w:rPr>
          <w:rFonts w:ascii="Times New Roman" w:eastAsia="宋体" w:hAnsi="Times New Roman" w:cs="Times New Roman"/>
          <w:sz w:val="28"/>
          <w:szCs w:val="28"/>
        </w:rPr>
        <w:t>导的等温扩增技术及其在植物病原检测中的应用</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中国植保导刊</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2020,</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40(6):</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27-31.</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[15] </w:t>
      </w:r>
      <w:r w:rsidRPr="00970FAA">
        <w:rPr>
          <w:rFonts w:ascii="Times New Roman" w:eastAsia="宋体" w:hAnsi="Times New Roman" w:cs="Times New Roman"/>
          <w:sz w:val="28"/>
          <w:szCs w:val="28"/>
        </w:rPr>
        <w:t>马志敏</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段玉</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许建</w:t>
      </w:r>
      <w:proofErr w:type="gramStart"/>
      <w:r w:rsidRPr="00970FAA">
        <w:rPr>
          <w:rFonts w:ascii="Times New Roman" w:eastAsia="宋体" w:hAnsi="Times New Roman" w:cs="Times New Roman"/>
          <w:sz w:val="28"/>
          <w:szCs w:val="28"/>
        </w:rPr>
        <w:t>建</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宾羽</w:t>
      </w:r>
      <w:proofErr w:type="gramEnd"/>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周常勇</w:t>
      </w:r>
      <w:proofErr w:type="gramEnd"/>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宋震</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基于重组酶聚合酶扩增技术（</w:t>
      </w:r>
      <w:r w:rsidRPr="00970FAA">
        <w:rPr>
          <w:rFonts w:ascii="Times New Roman" w:eastAsia="宋体" w:hAnsi="Times New Roman" w:cs="Times New Roman"/>
          <w:sz w:val="28"/>
          <w:szCs w:val="28"/>
        </w:rPr>
        <w:t>RPA</w:t>
      </w:r>
      <w:r w:rsidRPr="00970FAA">
        <w:rPr>
          <w:rFonts w:ascii="Times New Roman" w:eastAsia="宋体" w:hAnsi="Times New Roman" w:cs="Times New Roman"/>
          <w:sz w:val="28"/>
          <w:szCs w:val="28"/>
        </w:rPr>
        <w:t>）的柑橘溃疡病菌检测方法</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园艺学报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48(3):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590-599.</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[16] </w:t>
      </w:r>
      <w:r w:rsidRPr="00970FAA">
        <w:rPr>
          <w:rFonts w:ascii="Times New Roman" w:eastAsia="宋体" w:hAnsi="Times New Roman" w:cs="Times New Roman"/>
          <w:sz w:val="28"/>
          <w:szCs w:val="28"/>
        </w:rPr>
        <w:t>马文娣</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田逸英</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焦志远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周涛</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范在丰</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重组酶聚合酶扩增技术在植物病原快速检测中的应用</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植物保护</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47(3):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1-5+13.</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[17] </w:t>
      </w:r>
      <w:r w:rsidRPr="00970FAA">
        <w:rPr>
          <w:rFonts w:ascii="Times New Roman" w:eastAsia="宋体" w:hAnsi="Times New Roman" w:cs="Times New Roman"/>
          <w:sz w:val="28"/>
          <w:szCs w:val="28"/>
        </w:rPr>
        <w:t>沈钰森</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王建升</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盛小光</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赵振卿</w:t>
      </w:r>
      <w:proofErr w:type="gramEnd"/>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虞慧芳</w:t>
      </w:r>
      <w:proofErr w:type="gramEnd"/>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顾宏辉</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十字花科植物</w:t>
      </w:r>
      <w:r w:rsidRPr="00970FAA">
        <w:rPr>
          <w:rFonts w:ascii="Times New Roman" w:eastAsia="宋体" w:hAnsi="Times New Roman" w:cs="Times New Roman"/>
          <w:sz w:val="28"/>
          <w:szCs w:val="28"/>
        </w:rPr>
        <w:lastRenderedPageBreak/>
        <w:t>黑斑病的研究进展</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核农学报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35(3):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623-634.</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[18] </w:t>
      </w:r>
      <w:r w:rsidRPr="00970FAA">
        <w:rPr>
          <w:rFonts w:ascii="Times New Roman" w:eastAsia="宋体" w:hAnsi="Times New Roman" w:cs="Times New Roman"/>
          <w:sz w:val="28"/>
          <w:szCs w:val="28"/>
        </w:rPr>
        <w:t>陈永生</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崔志超</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杨雅婷</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管春松</w:t>
      </w:r>
      <w:proofErr w:type="gramEnd"/>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高庆生</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刘先才</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关于甘蓝类蔬菜种植模式规范化的建议</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长江蔬菜</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2021,</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(8):</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20-21.</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[19] </w:t>
      </w:r>
      <w:proofErr w:type="gramStart"/>
      <w:r w:rsidRPr="00970FAA">
        <w:rPr>
          <w:rFonts w:ascii="Times New Roman" w:eastAsia="宋体" w:hAnsi="Times New Roman" w:cs="Times New Roman"/>
          <w:sz w:val="28"/>
          <w:szCs w:val="28"/>
        </w:rPr>
        <w:t>辛竹琳</w:t>
      </w:r>
      <w:proofErr w:type="gramEnd"/>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崔彦娟</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杨小薇</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孔令博</w:t>
      </w:r>
      <w:proofErr w:type="gramEnd"/>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林巧</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全球蔬菜产业现状及中国蔬菜育种发展路径研究进展</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分子植物育种</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20(9):</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3122-3132.</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[20] Chen S, Yuan H, Yan X. Rapid visual detection of </w:t>
      </w:r>
      <w:proofErr w:type="spellStart"/>
      <w:r w:rsidRPr="00970FAA">
        <w:rPr>
          <w:rFonts w:ascii="Times New Roman" w:eastAsia="宋体" w:hAnsi="Times New Roman" w:cs="Times New Roman"/>
          <w:sz w:val="28"/>
          <w:szCs w:val="28"/>
        </w:rPr>
        <w:t>benzimidazole</w:t>
      </w:r>
      <w:proofErr w:type="spellEnd"/>
      <w:r w:rsidRPr="00970FAA">
        <w:rPr>
          <w:rFonts w:ascii="Times New Roman" w:eastAsia="宋体" w:hAnsi="Times New Roman" w:cs="Times New Roman"/>
          <w:sz w:val="28"/>
          <w:szCs w:val="28"/>
        </w:rPr>
        <w:t xml:space="preserve"> resistance in </w:t>
      </w:r>
      <w:r w:rsidRPr="00970FAA">
        <w:rPr>
          <w:rFonts w:ascii="Times New Roman" w:eastAsia="宋体" w:hAnsi="Times New Roman" w:cs="Times New Roman"/>
          <w:i/>
          <w:sz w:val="28"/>
          <w:szCs w:val="28"/>
        </w:rPr>
        <w:t xml:space="preserve">Botrytis </w:t>
      </w:r>
      <w:proofErr w:type="spellStart"/>
      <w:r w:rsidRPr="00970FAA">
        <w:rPr>
          <w:rFonts w:ascii="Times New Roman" w:eastAsia="宋体" w:hAnsi="Times New Roman" w:cs="Times New Roman"/>
          <w:i/>
          <w:sz w:val="28"/>
          <w:szCs w:val="28"/>
        </w:rPr>
        <w:t>cinerea</w:t>
      </w:r>
      <w:proofErr w:type="spellEnd"/>
      <w:r w:rsidRPr="00970FAA">
        <w:rPr>
          <w:rFonts w:ascii="Times New Roman" w:eastAsia="宋体" w:hAnsi="Times New Roman" w:cs="Times New Roman"/>
          <w:sz w:val="28"/>
          <w:szCs w:val="28"/>
        </w:rPr>
        <w:t xml:space="preserve"> by recombinase polymerase amplification combined with a lateral flow dipstick [J]. Pest Management Science,</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78</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2</w:t>
      </w:r>
      <w:r>
        <w:rPr>
          <w:rFonts w:ascii="Times New Roman" w:eastAsia="宋体" w:hAnsi="Times New Roman" w:cs="Times New Roman" w:hint="eastAsia"/>
          <w:sz w:val="28"/>
          <w:szCs w:val="28"/>
        </w:rPr>
        <w:t>)</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821-830.</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[21] Clark KJ, </w:t>
      </w:r>
      <w:proofErr w:type="spellStart"/>
      <w:r w:rsidRPr="00970FAA">
        <w:rPr>
          <w:rFonts w:ascii="Times New Roman" w:eastAsia="宋体" w:hAnsi="Times New Roman" w:cs="Times New Roman"/>
          <w:sz w:val="28"/>
          <w:szCs w:val="28"/>
        </w:rPr>
        <w:t>Anchieta</w:t>
      </w:r>
      <w:proofErr w:type="spellEnd"/>
      <w:r w:rsidRPr="00970FAA">
        <w:rPr>
          <w:rFonts w:ascii="Times New Roman" w:eastAsia="宋体" w:hAnsi="Times New Roman" w:cs="Times New Roman"/>
          <w:sz w:val="28"/>
          <w:szCs w:val="28"/>
        </w:rPr>
        <w:t xml:space="preserve"> AG, da Silva MB, </w:t>
      </w:r>
      <w:proofErr w:type="spellStart"/>
      <w:r w:rsidRPr="00970FAA">
        <w:rPr>
          <w:rFonts w:ascii="Times New Roman" w:eastAsia="宋体" w:hAnsi="Times New Roman" w:cs="Times New Roman"/>
          <w:sz w:val="28"/>
          <w:szCs w:val="28"/>
        </w:rPr>
        <w:t>Kandel</w:t>
      </w:r>
      <w:proofErr w:type="spellEnd"/>
      <w:r w:rsidRPr="00970FAA">
        <w:rPr>
          <w:rFonts w:ascii="Times New Roman" w:eastAsia="宋体" w:hAnsi="Times New Roman" w:cs="Times New Roman"/>
          <w:sz w:val="28"/>
          <w:szCs w:val="28"/>
        </w:rPr>
        <w:t xml:space="preserve"> SL, Choi YJ, Martin FN, </w:t>
      </w:r>
      <w:proofErr w:type="spellStart"/>
      <w:r w:rsidRPr="00970FAA">
        <w:rPr>
          <w:rFonts w:ascii="Times New Roman" w:eastAsia="宋体" w:hAnsi="Times New Roman" w:cs="Times New Roman"/>
          <w:sz w:val="28"/>
          <w:szCs w:val="28"/>
        </w:rPr>
        <w:t>Correll</w:t>
      </w:r>
      <w:proofErr w:type="spellEnd"/>
      <w:r w:rsidRPr="00970FAA">
        <w:rPr>
          <w:rFonts w:ascii="Times New Roman" w:eastAsia="宋体" w:hAnsi="Times New Roman" w:cs="Times New Roman"/>
          <w:sz w:val="28"/>
          <w:szCs w:val="28"/>
        </w:rPr>
        <w:t xml:space="preserve"> JC, Van </w:t>
      </w:r>
      <w:proofErr w:type="spellStart"/>
      <w:r w:rsidRPr="00970FAA">
        <w:rPr>
          <w:rFonts w:ascii="Times New Roman" w:eastAsia="宋体" w:hAnsi="Times New Roman" w:cs="Times New Roman"/>
          <w:sz w:val="28"/>
          <w:szCs w:val="28"/>
        </w:rPr>
        <w:t>Denyze</w:t>
      </w:r>
      <w:proofErr w:type="spellEnd"/>
      <w:r w:rsidRPr="00970FAA">
        <w:rPr>
          <w:rFonts w:ascii="Times New Roman" w:eastAsia="宋体" w:hAnsi="Times New Roman" w:cs="Times New Roman"/>
          <w:sz w:val="28"/>
          <w:szCs w:val="28"/>
        </w:rPr>
        <w:t xml:space="preserve"> A, </w:t>
      </w:r>
      <w:proofErr w:type="spellStart"/>
      <w:r w:rsidRPr="00970FAA">
        <w:rPr>
          <w:rFonts w:ascii="Times New Roman" w:eastAsia="宋体" w:hAnsi="Times New Roman" w:cs="Times New Roman"/>
          <w:sz w:val="28"/>
          <w:szCs w:val="28"/>
        </w:rPr>
        <w:t>Brummer</w:t>
      </w:r>
      <w:proofErr w:type="spellEnd"/>
      <w:r w:rsidRPr="00970FAA">
        <w:rPr>
          <w:rFonts w:ascii="Times New Roman" w:eastAsia="宋体" w:hAnsi="Times New Roman" w:cs="Times New Roman"/>
          <w:sz w:val="28"/>
          <w:szCs w:val="28"/>
        </w:rPr>
        <w:t xml:space="preserve"> EC, </w:t>
      </w:r>
      <w:proofErr w:type="spellStart"/>
      <w:r w:rsidRPr="00970FAA">
        <w:rPr>
          <w:rFonts w:ascii="Times New Roman" w:eastAsia="宋体" w:hAnsi="Times New Roman" w:cs="Times New Roman"/>
          <w:sz w:val="28"/>
          <w:szCs w:val="28"/>
        </w:rPr>
        <w:t>Klosterman</w:t>
      </w:r>
      <w:proofErr w:type="spellEnd"/>
      <w:r w:rsidRPr="00970FAA">
        <w:rPr>
          <w:rFonts w:ascii="Times New Roman" w:eastAsia="宋体" w:hAnsi="Times New Roman" w:cs="Times New Roman"/>
          <w:sz w:val="28"/>
          <w:szCs w:val="28"/>
        </w:rPr>
        <w:t xml:space="preserve"> SJ. Early detection of the spinach downy mildew pathogen in leaves by recombinase polymerase amplification [J]. Plant Disease,</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2022,</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106(7):</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1793-1802.</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[22] </w:t>
      </w:r>
      <w:r w:rsidRPr="00970FAA">
        <w:rPr>
          <w:rFonts w:ascii="Times New Roman" w:eastAsia="宋体" w:hAnsi="Times New Roman" w:cs="Times New Roman"/>
          <w:sz w:val="28"/>
          <w:szCs w:val="28"/>
        </w:rPr>
        <w:t>刘志刚</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余方伟</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张伟</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于利</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李建斌</w:t>
      </w:r>
      <w:r>
        <w:rPr>
          <w:rFonts w:ascii="Times New Roman" w:eastAsia="宋体" w:hAnsi="Times New Roman" w:cs="Times New Roman" w:hint="eastAsia"/>
          <w:sz w:val="28"/>
          <w:szCs w:val="28"/>
        </w:rPr>
        <w:t xml:space="preserve">, </w:t>
      </w:r>
      <w:proofErr w:type="gramStart"/>
      <w:r w:rsidRPr="00970FAA">
        <w:rPr>
          <w:rFonts w:ascii="Times New Roman" w:eastAsia="宋体" w:hAnsi="Times New Roman" w:cs="Times New Roman"/>
          <w:sz w:val="28"/>
          <w:szCs w:val="28"/>
        </w:rPr>
        <w:t>王神云</w:t>
      </w:r>
      <w:proofErr w:type="gramEnd"/>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宋江华</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甘蓝黑斑病病原菌鉴定及其对杀菌剂的敏感性</w:t>
      </w:r>
      <w:r w:rsidRPr="00970FAA">
        <w:rPr>
          <w:rFonts w:ascii="Times New Roman" w:eastAsia="宋体" w:hAnsi="Times New Roman" w:cs="Times New Roman"/>
          <w:sz w:val="28"/>
          <w:szCs w:val="28"/>
        </w:rPr>
        <w:t>[J].</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江苏农业学报</w:t>
      </w:r>
      <w:r w:rsidRPr="00970FAA">
        <w:rPr>
          <w:rFonts w:ascii="Times New Roman" w:eastAsia="宋体" w:hAnsi="Times New Roman" w:cs="Times New Roman"/>
          <w:sz w:val="28"/>
          <w:szCs w:val="28"/>
        </w:rPr>
        <w:t>,</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39(4):</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947-955.</w:t>
      </w:r>
    </w:p>
    <w:p w:rsidR="00AE48B0" w:rsidRPr="00970FAA" w:rsidRDefault="00AE48B0" w:rsidP="00AE48B0">
      <w:pPr>
        <w:ind w:firstLineChars="200" w:firstLine="560"/>
        <w:rPr>
          <w:rFonts w:ascii="Times New Roman" w:eastAsia="宋体" w:hAnsi="Times New Roman" w:cs="Times New Roman"/>
          <w:sz w:val="28"/>
          <w:szCs w:val="28"/>
        </w:rPr>
      </w:pPr>
      <w:r w:rsidRPr="00970FAA">
        <w:rPr>
          <w:rFonts w:ascii="Times New Roman" w:eastAsia="宋体" w:hAnsi="Times New Roman" w:cs="Times New Roman"/>
          <w:sz w:val="28"/>
          <w:szCs w:val="28"/>
        </w:rPr>
        <w:t xml:space="preserve">[23] Xu J, Yang X, Wu C, Chen Z, Dai T. Recombinase polymerase amplification-lateral flow dipstick assay for rapid detection of </w:t>
      </w:r>
      <w:proofErr w:type="spellStart"/>
      <w:r w:rsidRPr="00970FAA">
        <w:rPr>
          <w:rFonts w:ascii="Times New Roman" w:eastAsia="宋体" w:hAnsi="Times New Roman" w:cs="Times New Roman"/>
          <w:i/>
          <w:sz w:val="28"/>
          <w:szCs w:val="28"/>
        </w:rPr>
        <w:t>Fusarium</w:t>
      </w:r>
      <w:proofErr w:type="spellEnd"/>
      <w:r w:rsidRPr="00970FAA">
        <w:rPr>
          <w:rFonts w:ascii="Times New Roman" w:eastAsia="宋体" w:hAnsi="Times New Roman" w:cs="Times New Roman"/>
          <w:i/>
          <w:sz w:val="28"/>
          <w:szCs w:val="28"/>
        </w:rPr>
        <w:t xml:space="preserve"> </w:t>
      </w:r>
      <w:proofErr w:type="spellStart"/>
      <w:r w:rsidRPr="00970FAA">
        <w:rPr>
          <w:rFonts w:ascii="Times New Roman" w:eastAsia="宋体" w:hAnsi="Times New Roman" w:cs="Times New Roman"/>
          <w:i/>
          <w:sz w:val="28"/>
          <w:szCs w:val="28"/>
        </w:rPr>
        <w:t>circinatum</w:t>
      </w:r>
      <w:proofErr w:type="spellEnd"/>
      <w:r w:rsidRPr="00970FAA">
        <w:rPr>
          <w:rFonts w:ascii="Times New Roman" w:eastAsia="宋体" w:hAnsi="Times New Roman" w:cs="Times New Roman"/>
          <w:sz w:val="28"/>
          <w:szCs w:val="28"/>
        </w:rPr>
        <w:t xml:space="preserve"> based on a newly identified unique target gene</w:t>
      </w:r>
      <w:r>
        <w:rPr>
          <w:rFonts w:ascii="Times New Roman" w:eastAsia="宋体" w:hAnsi="Times New Roman" w:cs="Times New Roman"/>
          <w:sz w:val="28"/>
          <w:szCs w:val="28"/>
        </w:rPr>
        <w:t xml:space="preserve"> </w:t>
      </w:r>
      <w:r w:rsidRPr="00970FAA">
        <w:rPr>
          <w:rFonts w:ascii="Times New Roman" w:eastAsia="宋体" w:hAnsi="Times New Roman" w:cs="Times New Roman"/>
          <w:sz w:val="28"/>
          <w:szCs w:val="28"/>
        </w:rPr>
        <w:t>[J]. Plant Disease,</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2023,</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107(4):</w:t>
      </w:r>
      <w:r>
        <w:rPr>
          <w:rFonts w:ascii="Times New Roman" w:eastAsia="宋体" w:hAnsi="Times New Roman" w:cs="Times New Roman" w:hint="eastAsia"/>
          <w:sz w:val="28"/>
          <w:szCs w:val="28"/>
        </w:rPr>
        <w:t xml:space="preserve"> </w:t>
      </w:r>
      <w:r w:rsidRPr="00970FAA">
        <w:rPr>
          <w:rFonts w:ascii="Times New Roman" w:eastAsia="宋体" w:hAnsi="Times New Roman" w:cs="Times New Roman"/>
          <w:sz w:val="28"/>
          <w:szCs w:val="28"/>
        </w:rPr>
        <w:t>1067-1074.</w:t>
      </w:r>
    </w:p>
    <w:p w:rsidR="008C5B30" w:rsidRPr="009017C6" w:rsidRDefault="008C5B30" w:rsidP="008C5B30">
      <w:pPr>
        <w:ind w:firstLineChars="200" w:firstLine="562"/>
        <w:rPr>
          <w:rFonts w:ascii="宋体" w:eastAsia="宋体" w:hAnsi="宋体"/>
          <w:b/>
          <w:sz w:val="28"/>
          <w:szCs w:val="28"/>
        </w:rPr>
      </w:pPr>
      <w:r w:rsidRPr="009017C6">
        <w:rPr>
          <w:rFonts w:ascii="宋体" w:eastAsia="宋体" w:hAnsi="宋体"/>
          <w:b/>
          <w:sz w:val="28"/>
          <w:szCs w:val="28"/>
        </w:rPr>
        <w:t>五、</w:t>
      </w:r>
      <w:r w:rsidRPr="009017C6">
        <w:rPr>
          <w:rFonts w:ascii="宋体" w:eastAsia="宋体" w:hAnsi="宋体" w:hint="eastAsia"/>
          <w:b/>
          <w:sz w:val="28"/>
          <w:szCs w:val="28"/>
        </w:rPr>
        <w:t>与相关法律法规和国家标准的关系</w:t>
      </w:r>
    </w:p>
    <w:p w:rsidR="008C5B30" w:rsidRDefault="008C5B30" w:rsidP="008C5B30">
      <w:pPr>
        <w:ind w:firstLineChars="200" w:firstLine="560"/>
        <w:rPr>
          <w:rFonts w:ascii="宋体" w:eastAsia="宋体" w:hAnsi="宋体"/>
          <w:sz w:val="28"/>
          <w:szCs w:val="28"/>
        </w:rPr>
      </w:pPr>
      <w:r w:rsidRPr="00F21A85">
        <w:rPr>
          <w:rFonts w:ascii="宋体" w:eastAsia="宋体" w:hAnsi="宋体" w:hint="eastAsia"/>
          <w:sz w:val="28"/>
          <w:szCs w:val="28"/>
        </w:rPr>
        <w:t>在编制过程中严格贯彻国家有关方针、政策、法规和规章，严格执行强制性国家标准和行业标准，避免与正在制定或已经制定的其他</w:t>
      </w:r>
      <w:r w:rsidR="00B86124">
        <w:rPr>
          <w:rFonts w:ascii="宋体" w:eastAsia="宋体" w:hAnsi="宋体" w:hint="eastAsia"/>
          <w:sz w:val="28"/>
          <w:szCs w:val="28"/>
        </w:rPr>
        <w:t>行业</w:t>
      </w:r>
      <w:r w:rsidRPr="00F21A85">
        <w:rPr>
          <w:rFonts w:ascii="宋体" w:eastAsia="宋体" w:hAnsi="宋体" w:hint="eastAsia"/>
          <w:sz w:val="28"/>
          <w:szCs w:val="28"/>
        </w:rPr>
        <w:t>或国家标准</w:t>
      </w:r>
      <w:r w:rsidRPr="00F21A85">
        <w:rPr>
          <w:rFonts w:ascii="宋体" w:eastAsia="宋体" w:hAnsi="宋体" w:hint="eastAsia"/>
          <w:sz w:val="28"/>
          <w:szCs w:val="28"/>
        </w:rPr>
        <w:lastRenderedPageBreak/>
        <w:t>发生技术冲突。</w:t>
      </w:r>
    </w:p>
    <w:p w:rsidR="008C5B30" w:rsidRPr="001D6247" w:rsidRDefault="008C5B30" w:rsidP="008C5B30">
      <w:pPr>
        <w:ind w:firstLineChars="200" w:firstLine="562"/>
        <w:rPr>
          <w:rFonts w:ascii="宋体" w:eastAsia="宋体" w:hAnsi="宋体"/>
          <w:b/>
          <w:sz w:val="28"/>
          <w:szCs w:val="28"/>
        </w:rPr>
      </w:pPr>
      <w:r w:rsidRPr="001D6247">
        <w:rPr>
          <w:rFonts w:ascii="宋体" w:eastAsia="宋体" w:hAnsi="宋体" w:hint="eastAsia"/>
          <w:b/>
          <w:sz w:val="28"/>
          <w:szCs w:val="28"/>
        </w:rPr>
        <w:t>六、使用对象和推广实施建议</w:t>
      </w:r>
    </w:p>
    <w:p w:rsidR="008C5B30" w:rsidRDefault="008C5B30" w:rsidP="008C5B30">
      <w:pPr>
        <w:ind w:firstLineChars="200" w:firstLine="560"/>
        <w:rPr>
          <w:rFonts w:ascii="宋体" w:eastAsia="宋体" w:hAnsi="宋体"/>
          <w:sz w:val="28"/>
          <w:szCs w:val="28"/>
        </w:rPr>
      </w:pPr>
      <w:r>
        <w:rPr>
          <w:rFonts w:ascii="宋体" w:eastAsia="宋体" w:hAnsi="宋体" w:hint="eastAsia"/>
          <w:sz w:val="28"/>
          <w:szCs w:val="28"/>
        </w:rPr>
        <w:t>1、本标准的使用对象为甘蓝类蔬菜产业链相关的农技推广部门、科研单位、生产企业、种业企业及广大农户。</w:t>
      </w:r>
    </w:p>
    <w:p w:rsidR="008C5B30" w:rsidRDefault="008C5B30" w:rsidP="008C5B30">
      <w:pPr>
        <w:ind w:firstLineChars="200" w:firstLine="560"/>
        <w:rPr>
          <w:rFonts w:ascii="宋体" w:eastAsia="宋体" w:hAnsi="宋体"/>
          <w:sz w:val="28"/>
          <w:szCs w:val="28"/>
        </w:rPr>
      </w:pPr>
      <w:r>
        <w:rPr>
          <w:rFonts w:ascii="宋体" w:eastAsia="宋体" w:hAnsi="宋体" w:hint="eastAsia"/>
          <w:sz w:val="28"/>
          <w:szCs w:val="28"/>
        </w:rPr>
        <w:t>2、建立标准实施示范区，提升标准的影响力。</w:t>
      </w:r>
    </w:p>
    <w:p w:rsidR="008C5B30" w:rsidRDefault="008C5B30" w:rsidP="008C5B30">
      <w:pPr>
        <w:ind w:firstLineChars="200" w:firstLine="560"/>
        <w:rPr>
          <w:rFonts w:ascii="宋体" w:eastAsia="宋体" w:hAnsi="宋体"/>
          <w:sz w:val="28"/>
          <w:szCs w:val="28"/>
        </w:rPr>
      </w:pPr>
      <w:r>
        <w:rPr>
          <w:rFonts w:ascii="宋体" w:eastAsia="宋体" w:hAnsi="宋体" w:hint="eastAsia"/>
          <w:sz w:val="28"/>
          <w:szCs w:val="28"/>
        </w:rPr>
        <w:t>3、应加大宣贯力度，提高相关单位执行标准的意识和能力。</w:t>
      </w:r>
    </w:p>
    <w:p w:rsidR="00105371" w:rsidRPr="008C5B30" w:rsidRDefault="00105371"/>
    <w:sectPr w:rsidR="00105371" w:rsidRPr="008C5B30">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825" w:rsidRDefault="00424825" w:rsidP="008C5B30">
      <w:r>
        <w:separator/>
      </w:r>
    </w:p>
  </w:endnote>
  <w:endnote w:type="continuationSeparator" w:id="0">
    <w:p w:rsidR="00424825" w:rsidRDefault="00424825" w:rsidP="008C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3F" w:rsidRDefault="00CF502D">
    <w:pPr>
      <w:pStyle w:val="a8"/>
    </w:pPr>
    <w:r>
      <w:fldChar w:fldCharType="begin"/>
    </w:r>
    <w:r>
      <w:instrText xml:space="preserve"> PAGE  \* MERGEFORMAT </w:instrText>
    </w:r>
    <w:r>
      <w:fldChar w:fldCharType="separate"/>
    </w:r>
    <w:r w:rsidR="00FE18F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825" w:rsidRDefault="00424825" w:rsidP="008C5B30">
      <w:r>
        <w:separator/>
      </w:r>
    </w:p>
  </w:footnote>
  <w:footnote w:type="continuationSeparator" w:id="0">
    <w:p w:rsidR="00424825" w:rsidRDefault="00424825" w:rsidP="008C5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F7D" w:rsidRDefault="00CF502D">
    <w:pPr>
      <w:pStyle w:val="a7"/>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373"/>
    <w:rsid w:val="00024401"/>
    <w:rsid w:val="000269AF"/>
    <w:rsid w:val="0002756F"/>
    <w:rsid w:val="000361F3"/>
    <w:rsid w:val="00036B0E"/>
    <w:rsid w:val="000601DA"/>
    <w:rsid w:val="000660A0"/>
    <w:rsid w:val="00074ADA"/>
    <w:rsid w:val="00074BAA"/>
    <w:rsid w:val="000862B0"/>
    <w:rsid w:val="00096156"/>
    <w:rsid w:val="000C00D9"/>
    <w:rsid w:val="000C34F3"/>
    <w:rsid w:val="000F2F8A"/>
    <w:rsid w:val="000F60D9"/>
    <w:rsid w:val="00105371"/>
    <w:rsid w:val="00156EC8"/>
    <w:rsid w:val="00183BB7"/>
    <w:rsid w:val="001D46E4"/>
    <w:rsid w:val="001F1F89"/>
    <w:rsid w:val="00206B89"/>
    <w:rsid w:val="00216D27"/>
    <w:rsid w:val="00277B39"/>
    <w:rsid w:val="00310068"/>
    <w:rsid w:val="00320008"/>
    <w:rsid w:val="00332611"/>
    <w:rsid w:val="00336758"/>
    <w:rsid w:val="00354B76"/>
    <w:rsid w:val="003650E3"/>
    <w:rsid w:val="0037370F"/>
    <w:rsid w:val="00393004"/>
    <w:rsid w:val="00393A4A"/>
    <w:rsid w:val="003B74D2"/>
    <w:rsid w:val="003C261E"/>
    <w:rsid w:val="00421811"/>
    <w:rsid w:val="00424825"/>
    <w:rsid w:val="00437DA1"/>
    <w:rsid w:val="004611B3"/>
    <w:rsid w:val="004B00B7"/>
    <w:rsid w:val="004C1A32"/>
    <w:rsid w:val="004C3373"/>
    <w:rsid w:val="004E26DD"/>
    <w:rsid w:val="004E558D"/>
    <w:rsid w:val="005014DA"/>
    <w:rsid w:val="005063EF"/>
    <w:rsid w:val="00520531"/>
    <w:rsid w:val="0052635A"/>
    <w:rsid w:val="00530401"/>
    <w:rsid w:val="0053427E"/>
    <w:rsid w:val="0054421C"/>
    <w:rsid w:val="005553D5"/>
    <w:rsid w:val="00571257"/>
    <w:rsid w:val="005860E1"/>
    <w:rsid w:val="00595BE1"/>
    <w:rsid w:val="005A117B"/>
    <w:rsid w:val="005B6C18"/>
    <w:rsid w:val="005C5AED"/>
    <w:rsid w:val="005D7872"/>
    <w:rsid w:val="00600D2B"/>
    <w:rsid w:val="006043DC"/>
    <w:rsid w:val="00607964"/>
    <w:rsid w:val="00611ECA"/>
    <w:rsid w:val="00622443"/>
    <w:rsid w:val="0062582A"/>
    <w:rsid w:val="00635084"/>
    <w:rsid w:val="00673D61"/>
    <w:rsid w:val="006C1DFA"/>
    <w:rsid w:val="006E686F"/>
    <w:rsid w:val="0070193B"/>
    <w:rsid w:val="007550E6"/>
    <w:rsid w:val="00787D79"/>
    <w:rsid w:val="00791186"/>
    <w:rsid w:val="007A37C0"/>
    <w:rsid w:val="007B5C9E"/>
    <w:rsid w:val="007D1AC0"/>
    <w:rsid w:val="007E3105"/>
    <w:rsid w:val="007F0462"/>
    <w:rsid w:val="0080463E"/>
    <w:rsid w:val="0082160F"/>
    <w:rsid w:val="008276F7"/>
    <w:rsid w:val="008352D8"/>
    <w:rsid w:val="008C5B30"/>
    <w:rsid w:val="008D2F9B"/>
    <w:rsid w:val="008E1F90"/>
    <w:rsid w:val="00904735"/>
    <w:rsid w:val="00944362"/>
    <w:rsid w:val="00944A5C"/>
    <w:rsid w:val="009513D3"/>
    <w:rsid w:val="009604A2"/>
    <w:rsid w:val="00967058"/>
    <w:rsid w:val="009733B8"/>
    <w:rsid w:val="009C0ACE"/>
    <w:rsid w:val="009C6886"/>
    <w:rsid w:val="009D4A90"/>
    <w:rsid w:val="009E3F44"/>
    <w:rsid w:val="009F45F5"/>
    <w:rsid w:val="009F4E10"/>
    <w:rsid w:val="00A75F68"/>
    <w:rsid w:val="00AC529C"/>
    <w:rsid w:val="00AE48B0"/>
    <w:rsid w:val="00B20F9A"/>
    <w:rsid w:val="00B6225C"/>
    <w:rsid w:val="00B64652"/>
    <w:rsid w:val="00B76B48"/>
    <w:rsid w:val="00B86124"/>
    <w:rsid w:val="00BC2529"/>
    <w:rsid w:val="00BD218F"/>
    <w:rsid w:val="00BD2519"/>
    <w:rsid w:val="00C07721"/>
    <w:rsid w:val="00C5355C"/>
    <w:rsid w:val="00C63555"/>
    <w:rsid w:val="00C6706B"/>
    <w:rsid w:val="00C8775D"/>
    <w:rsid w:val="00CE1794"/>
    <w:rsid w:val="00CF502D"/>
    <w:rsid w:val="00D02047"/>
    <w:rsid w:val="00D347F2"/>
    <w:rsid w:val="00D46377"/>
    <w:rsid w:val="00D463E0"/>
    <w:rsid w:val="00D80A3D"/>
    <w:rsid w:val="00D962F8"/>
    <w:rsid w:val="00D96864"/>
    <w:rsid w:val="00DD1691"/>
    <w:rsid w:val="00E42B87"/>
    <w:rsid w:val="00E51148"/>
    <w:rsid w:val="00E655CE"/>
    <w:rsid w:val="00E8430A"/>
    <w:rsid w:val="00E92A09"/>
    <w:rsid w:val="00EB48D2"/>
    <w:rsid w:val="00EB6260"/>
    <w:rsid w:val="00EC3152"/>
    <w:rsid w:val="00ED4943"/>
    <w:rsid w:val="00EF2792"/>
    <w:rsid w:val="00F42045"/>
    <w:rsid w:val="00F57AE5"/>
    <w:rsid w:val="00F73E25"/>
    <w:rsid w:val="00F91B29"/>
    <w:rsid w:val="00FE1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00E68C-49AA-4E94-90F4-27E79EAB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B30"/>
    <w:pPr>
      <w:widowControl w:val="0"/>
      <w:jc w:val="both"/>
    </w:pPr>
    <w:rPr>
      <w:rFonts w:ascii="等线" w:eastAsia="等线" w:hAnsi="等线" w:cs="等线"/>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B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5B30"/>
    <w:rPr>
      <w:sz w:val="18"/>
      <w:szCs w:val="18"/>
    </w:rPr>
  </w:style>
  <w:style w:type="paragraph" w:styleId="a5">
    <w:name w:val="footer"/>
    <w:basedOn w:val="a"/>
    <w:link w:val="a6"/>
    <w:uiPriority w:val="99"/>
    <w:unhideWhenUsed/>
    <w:rsid w:val="008C5B30"/>
    <w:pPr>
      <w:tabs>
        <w:tab w:val="center" w:pos="4153"/>
        <w:tab w:val="right" w:pos="8306"/>
      </w:tabs>
      <w:snapToGrid w:val="0"/>
      <w:jc w:val="left"/>
    </w:pPr>
    <w:rPr>
      <w:sz w:val="18"/>
      <w:szCs w:val="18"/>
    </w:rPr>
  </w:style>
  <w:style w:type="character" w:customStyle="1" w:styleId="a6">
    <w:name w:val="页脚 字符"/>
    <w:basedOn w:val="a0"/>
    <w:link w:val="a5"/>
    <w:uiPriority w:val="99"/>
    <w:rsid w:val="008C5B30"/>
    <w:rPr>
      <w:sz w:val="18"/>
      <w:szCs w:val="18"/>
    </w:rPr>
  </w:style>
  <w:style w:type="paragraph" w:customStyle="1" w:styleId="a7">
    <w:name w:val="标准书眉_奇数页"/>
    <w:next w:val="a"/>
    <w:rsid w:val="008C5B30"/>
    <w:pPr>
      <w:tabs>
        <w:tab w:val="center" w:pos="4154"/>
        <w:tab w:val="right" w:pos="8306"/>
      </w:tabs>
      <w:spacing w:after="220"/>
      <w:jc w:val="right"/>
    </w:pPr>
    <w:rPr>
      <w:rFonts w:ascii="黑体" w:eastAsia="黑体" w:hAnsi="等线" w:cs="等线"/>
      <w:kern w:val="0"/>
      <w:szCs w:val="21"/>
    </w:rPr>
  </w:style>
  <w:style w:type="paragraph" w:customStyle="1" w:styleId="a8">
    <w:name w:val="标准书脚_奇数页"/>
    <w:rsid w:val="008C5B30"/>
    <w:pPr>
      <w:spacing w:before="120"/>
      <w:ind w:right="198"/>
      <w:jc w:val="right"/>
    </w:pPr>
    <w:rPr>
      <w:rFonts w:ascii="宋体" w:eastAsia="等线" w:hAnsi="等线" w:cs="等线"/>
      <w:kern w:val="0"/>
      <w:sz w:val="18"/>
      <w:szCs w:val="18"/>
    </w:rPr>
  </w:style>
  <w:style w:type="paragraph" w:styleId="a9">
    <w:name w:val="Balloon Text"/>
    <w:basedOn w:val="a"/>
    <w:link w:val="aa"/>
    <w:uiPriority w:val="99"/>
    <w:semiHidden/>
    <w:unhideWhenUsed/>
    <w:rsid w:val="00607964"/>
    <w:rPr>
      <w:sz w:val="18"/>
      <w:szCs w:val="18"/>
    </w:rPr>
  </w:style>
  <w:style w:type="character" w:customStyle="1" w:styleId="aa">
    <w:name w:val="批注框文本 字符"/>
    <w:basedOn w:val="a0"/>
    <w:link w:val="a9"/>
    <w:uiPriority w:val="99"/>
    <w:semiHidden/>
    <w:rsid w:val="00607964"/>
    <w:rPr>
      <w:rFonts w:ascii="等线" w:eastAsia="等线" w:hAnsi="等线" w:cs="等线"/>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8</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191</cp:revision>
  <dcterms:created xsi:type="dcterms:W3CDTF">2024-07-30T00:36:00Z</dcterms:created>
  <dcterms:modified xsi:type="dcterms:W3CDTF">2024-08-30T03:23:00Z</dcterms:modified>
</cp:coreProperties>
</file>